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C15281" w14:textId="77777777" w:rsidR="00F30C08" w:rsidRPr="007A7EDD" w:rsidRDefault="00F30C08" w:rsidP="00F30C08">
      <w:pPr>
        <w:widowControl w:val="0"/>
        <w:autoSpaceDE w:val="0"/>
        <w:autoSpaceDN w:val="0"/>
        <w:adjustRightInd w:val="0"/>
        <w:rPr>
          <w:rFonts w:ascii="Arial Narrow" w:hAnsi="Arial Narrow" w:cs="Arial Narrow"/>
          <w:b/>
          <w:bCs/>
          <w:spacing w:val="-4"/>
        </w:rPr>
      </w:pPr>
      <w:r w:rsidRPr="007A7EDD">
        <w:rPr>
          <w:rFonts w:ascii="Arial Narrow" w:hAnsi="Arial Narrow" w:cs="Arial Narrow"/>
          <w:b/>
          <w:bCs/>
          <w:spacing w:val="-4"/>
        </w:rPr>
        <w:t>POLICY TITLE:</w:t>
      </w:r>
      <w:r w:rsidRPr="007A7EDD">
        <w:rPr>
          <w:rFonts w:ascii="Arial Narrow" w:hAnsi="Arial Narrow" w:cs="Arial Narrow"/>
          <w:b/>
          <w:bCs/>
          <w:spacing w:val="-4"/>
        </w:rPr>
        <w:tab/>
      </w:r>
      <w:r w:rsidRPr="007A7EDD">
        <w:rPr>
          <w:rFonts w:ascii="Arial Narrow" w:hAnsi="Arial Narrow" w:cs="Arial Narrow"/>
          <w:b/>
          <w:bCs/>
          <w:spacing w:val="-4"/>
        </w:rPr>
        <w:tab/>
        <w:t>Board Meeting Agenda</w:t>
      </w:r>
    </w:p>
    <w:p w14:paraId="0386F329" w14:textId="77777777" w:rsidR="00F30C08" w:rsidRPr="007A7EDD" w:rsidRDefault="00F30C08" w:rsidP="00F30C08">
      <w:pPr>
        <w:widowControl w:val="0"/>
        <w:autoSpaceDE w:val="0"/>
        <w:autoSpaceDN w:val="0"/>
        <w:adjustRightInd w:val="0"/>
        <w:rPr>
          <w:rFonts w:ascii="Arial Narrow" w:hAnsi="Arial Narrow" w:cs="Arial Narrow"/>
          <w:b/>
          <w:bCs/>
          <w:spacing w:val="-4"/>
        </w:rPr>
      </w:pPr>
      <w:r w:rsidRPr="007A7EDD">
        <w:rPr>
          <w:rFonts w:ascii="Arial Narrow" w:hAnsi="Arial Narrow" w:cs="Arial Narrow"/>
          <w:b/>
          <w:bCs/>
          <w:spacing w:val="-4"/>
        </w:rPr>
        <w:t>POLICY NUMBER:</w:t>
      </w:r>
      <w:r w:rsidRPr="007A7EDD">
        <w:rPr>
          <w:rFonts w:ascii="Arial Narrow" w:hAnsi="Arial Narrow" w:cs="Arial Narrow"/>
          <w:b/>
          <w:bCs/>
          <w:spacing w:val="-4"/>
        </w:rPr>
        <w:tab/>
        <w:t>4205</w:t>
      </w:r>
    </w:p>
    <w:p w14:paraId="6B2B2CA1" w14:textId="77777777" w:rsidR="00F30C08" w:rsidRPr="007A7EDD" w:rsidRDefault="00F30C08" w:rsidP="00F30C08">
      <w:pPr>
        <w:widowControl w:val="0"/>
        <w:autoSpaceDE w:val="0"/>
        <w:autoSpaceDN w:val="0"/>
        <w:adjustRightInd w:val="0"/>
        <w:rPr>
          <w:rFonts w:ascii="Arial Narrow" w:hAnsi="Arial Narrow" w:cs="Arial Narrow"/>
          <w:bCs/>
          <w:spacing w:val="-4"/>
        </w:rPr>
      </w:pPr>
    </w:p>
    <w:p w14:paraId="725C1A4A" w14:textId="77777777" w:rsidR="00F30C08" w:rsidRPr="007A7EDD" w:rsidRDefault="00F30C08" w:rsidP="00F30C08">
      <w:pPr>
        <w:widowControl w:val="0"/>
        <w:autoSpaceDE w:val="0"/>
        <w:autoSpaceDN w:val="0"/>
        <w:adjustRightInd w:val="0"/>
        <w:rPr>
          <w:rFonts w:ascii="Arial Narrow" w:hAnsi="Arial Narrow" w:cs="Arial Narrow"/>
          <w:spacing w:val="-4"/>
        </w:rPr>
      </w:pPr>
    </w:p>
    <w:p w14:paraId="5269882F" w14:textId="77777777" w:rsidR="00F30C08" w:rsidRPr="007A7EDD" w:rsidRDefault="00F30C08" w:rsidP="00F30C08">
      <w:pPr>
        <w:widowControl w:val="0"/>
        <w:autoSpaceDE w:val="0"/>
        <w:autoSpaceDN w:val="0"/>
        <w:adjustRightInd w:val="0"/>
        <w:rPr>
          <w:rFonts w:ascii="Arial Narrow" w:hAnsi="Arial Narrow" w:cs="Arial Narrow"/>
          <w:spacing w:val="-4"/>
        </w:rPr>
      </w:pPr>
      <w:r w:rsidRPr="007A7EDD">
        <w:rPr>
          <w:rFonts w:ascii="Arial Narrow" w:hAnsi="Arial Narrow" w:cs="Arial Narrow"/>
          <w:bCs/>
          <w:spacing w:val="-4"/>
        </w:rPr>
        <w:t>4205.1</w:t>
      </w:r>
      <w:r w:rsidRPr="007A7EDD">
        <w:rPr>
          <w:rFonts w:ascii="Arial Narrow" w:hAnsi="Arial Narrow" w:cs="Arial Narrow"/>
          <w:spacing w:val="-4"/>
        </w:rPr>
        <w:tab/>
        <w:t>Agenda preparation. The General Manager, in cooperation with the Board President, shall prepare an agenda for each regular and special meeting of the Board of Directors</w:t>
      </w:r>
      <w:r w:rsidRPr="007A7EDD">
        <w:rPr>
          <w:rFonts w:ascii="Arial Narrow" w:hAnsi="Arial Narrow" w:cs="Arial Narrow"/>
          <w:iCs/>
          <w:spacing w:val="-4"/>
        </w:rPr>
        <w:t xml:space="preserve"> in accordance with the Brown Act</w:t>
      </w:r>
      <w:r w:rsidRPr="007A7EDD">
        <w:rPr>
          <w:rFonts w:ascii="Arial Narrow" w:hAnsi="Arial Narrow" w:cs="Arial Narrow"/>
          <w:spacing w:val="-4"/>
        </w:rPr>
        <w:t xml:space="preserve">. Any Director may contact the General Manager and request an item to be placed on the agenda no later than 5:00 P.M. on the day that is 48 hours prior to </w:t>
      </w:r>
      <w:r w:rsidRPr="007A7EDD">
        <w:rPr>
          <w:rFonts w:ascii="Arial Narrow" w:hAnsi="Arial Narrow" w:cs="Arial Narrow"/>
          <w:iCs/>
          <w:spacing w:val="-4"/>
        </w:rPr>
        <w:t>the closing of the agenda for the next</w:t>
      </w:r>
      <w:r w:rsidRPr="007A7EDD">
        <w:rPr>
          <w:rFonts w:ascii="Arial Narrow" w:hAnsi="Arial Narrow" w:cs="Arial Narrow"/>
          <w:spacing w:val="-4"/>
        </w:rPr>
        <w:t xml:space="preserve"> meeting date.</w:t>
      </w:r>
    </w:p>
    <w:p w14:paraId="359A644B" w14:textId="77777777" w:rsidR="00F30C08" w:rsidRPr="007A7EDD" w:rsidRDefault="00F30C08" w:rsidP="00F30C08">
      <w:pPr>
        <w:widowControl w:val="0"/>
        <w:autoSpaceDE w:val="0"/>
        <w:autoSpaceDN w:val="0"/>
        <w:adjustRightInd w:val="0"/>
        <w:rPr>
          <w:rFonts w:ascii="Arial Narrow" w:hAnsi="Arial Narrow" w:cs="Arial Narrow"/>
          <w:spacing w:val="-4"/>
        </w:rPr>
      </w:pPr>
    </w:p>
    <w:p w14:paraId="7F065654" w14:textId="77777777" w:rsidR="00F30C08" w:rsidRPr="007A7EDD" w:rsidRDefault="00F30C08" w:rsidP="00F30C08">
      <w:pPr>
        <w:widowControl w:val="0"/>
        <w:autoSpaceDE w:val="0"/>
        <w:autoSpaceDN w:val="0"/>
        <w:adjustRightInd w:val="0"/>
        <w:rPr>
          <w:rFonts w:ascii="Arial Narrow" w:hAnsi="Arial Narrow" w:cs="Arial Narrow"/>
          <w:spacing w:val="-4"/>
        </w:rPr>
      </w:pPr>
      <w:r w:rsidRPr="007A7EDD">
        <w:rPr>
          <w:rFonts w:ascii="Arial Narrow" w:hAnsi="Arial Narrow" w:cs="Arial Narrow"/>
          <w:bCs/>
          <w:spacing w:val="-4"/>
        </w:rPr>
        <w:t>4205.2</w:t>
      </w:r>
      <w:r w:rsidRPr="007A7EDD">
        <w:rPr>
          <w:rFonts w:ascii="Arial Narrow" w:hAnsi="Arial Narrow" w:cs="Arial Narrow"/>
          <w:spacing w:val="-4"/>
        </w:rPr>
        <w:tab/>
        <w:t>Public requests. Any member of the public may request that a matter directly related to District business be placed on the agenda of a regularly scheduled meeting of the Board of Directors, subject to the following conditions:</w:t>
      </w:r>
    </w:p>
    <w:p w14:paraId="312AC07D" w14:textId="77777777" w:rsidR="00F30C08" w:rsidRPr="007A7EDD" w:rsidRDefault="00F30C08" w:rsidP="00F30C08">
      <w:pPr>
        <w:widowControl w:val="0"/>
        <w:autoSpaceDE w:val="0"/>
        <w:autoSpaceDN w:val="0"/>
        <w:adjustRightInd w:val="0"/>
        <w:rPr>
          <w:rFonts w:ascii="Arial Narrow" w:hAnsi="Arial Narrow" w:cs="Arial Narrow"/>
          <w:spacing w:val="-4"/>
        </w:rPr>
      </w:pPr>
    </w:p>
    <w:p w14:paraId="50274B82" w14:textId="77777777" w:rsidR="00F30C08" w:rsidRPr="007A7EDD" w:rsidRDefault="00F30C08" w:rsidP="00F30C08">
      <w:pPr>
        <w:widowControl w:val="0"/>
        <w:autoSpaceDE w:val="0"/>
        <w:autoSpaceDN w:val="0"/>
        <w:adjustRightInd w:val="0"/>
        <w:ind w:left="720"/>
        <w:rPr>
          <w:rFonts w:ascii="Arial Narrow" w:hAnsi="Arial Narrow" w:cs="Arial Narrow"/>
          <w:spacing w:val="-4"/>
        </w:rPr>
      </w:pPr>
      <w:r w:rsidRPr="007A7EDD">
        <w:rPr>
          <w:rFonts w:ascii="Arial Narrow" w:hAnsi="Arial Narrow" w:cs="Arial Narrow"/>
          <w:bCs/>
          <w:spacing w:val="-4"/>
        </w:rPr>
        <w:t xml:space="preserve">4205.2.1 </w:t>
      </w:r>
      <w:r w:rsidRPr="007A7EDD">
        <w:rPr>
          <w:rFonts w:ascii="Arial Narrow" w:hAnsi="Arial Narrow" w:cs="Arial Narrow"/>
          <w:spacing w:val="-4"/>
        </w:rPr>
        <w:t>The request must be in writing and be submitted to the General Manager [</w:t>
      </w:r>
      <w:r w:rsidRPr="007A7EDD">
        <w:rPr>
          <w:rFonts w:ascii="Arial Narrow" w:hAnsi="Arial Narrow" w:cs="Arial Narrow"/>
          <w:iCs/>
          <w:spacing w:val="-4"/>
        </w:rPr>
        <w:t>or other responsible managing employee</w:t>
      </w:r>
      <w:r w:rsidRPr="007A7EDD">
        <w:rPr>
          <w:rFonts w:ascii="Arial Narrow" w:hAnsi="Arial Narrow" w:cs="Arial Narrow"/>
          <w:spacing w:val="-4"/>
        </w:rPr>
        <w:t>] together with supporting documents and information, if any, at least seven business days prior to the date of the mee</w:t>
      </w:r>
      <w:r>
        <w:rPr>
          <w:rFonts w:ascii="Arial Narrow" w:hAnsi="Arial Narrow" w:cs="Arial Narrow"/>
          <w:spacing w:val="-4"/>
        </w:rPr>
        <w:t>ting.</w:t>
      </w:r>
    </w:p>
    <w:p w14:paraId="0E889ABD" w14:textId="77777777" w:rsidR="00F30C08" w:rsidRPr="007A7EDD" w:rsidRDefault="00F30C08" w:rsidP="00F30C08">
      <w:pPr>
        <w:widowControl w:val="0"/>
        <w:autoSpaceDE w:val="0"/>
        <w:autoSpaceDN w:val="0"/>
        <w:adjustRightInd w:val="0"/>
        <w:ind w:left="720"/>
        <w:rPr>
          <w:rFonts w:ascii="Arial Narrow" w:hAnsi="Arial Narrow" w:cs="Arial Narrow"/>
          <w:spacing w:val="-4"/>
        </w:rPr>
      </w:pPr>
    </w:p>
    <w:p w14:paraId="29A4F657" w14:textId="77777777" w:rsidR="00F30C08" w:rsidRPr="007A7EDD" w:rsidRDefault="00F30C08" w:rsidP="00F30C08">
      <w:pPr>
        <w:widowControl w:val="0"/>
        <w:autoSpaceDE w:val="0"/>
        <w:autoSpaceDN w:val="0"/>
        <w:adjustRightInd w:val="0"/>
        <w:ind w:left="720"/>
        <w:rPr>
          <w:rFonts w:ascii="Arial Narrow" w:hAnsi="Arial Narrow" w:cs="Arial Narrow"/>
          <w:spacing w:val="-4"/>
        </w:rPr>
      </w:pPr>
      <w:r w:rsidRPr="007A7EDD">
        <w:rPr>
          <w:rFonts w:ascii="Arial Narrow" w:hAnsi="Arial Narrow" w:cs="Arial Narrow"/>
          <w:bCs/>
          <w:spacing w:val="-4"/>
        </w:rPr>
        <w:t>4205.2.2</w:t>
      </w:r>
      <w:r w:rsidRPr="007A7EDD">
        <w:rPr>
          <w:rFonts w:ascii="Arial Narrow" w:hAnsi="Arial Narrow" w:cs="Arial Narrow"/>
          <w:spacing w:val="-4"/>
        </w:rPr>
        <w:t xml:space="preserve"> The General Manager shall be the sole judge of whether the public request is or is not a "matter directly related to District business." </w:t>
      </w:r>
    </w:p>
    <w:p w14:paraId="388B2B7E" w14:textId="77777777" w:rsidR="00F30C08" w:rsidRPr="007A7EDD" w:rsidRDefault="00F30C08" w:rsidP="00F30C08">
      <w:pPr>
        <w:widowControl w:val="0"/>
        <w:autoSpaceDE w:val="0"/>
        <w:autoSpaceDN w:val="0"/>
        <w:adjustRightInd w:val="0"/>
        <w:ind w:left="720"/>
        <w:rPr>
          <w:rFonts w:ascii="Arial Narrow" w:hAnsi="Arial Narrow" w:cs="Arial Narrow"/>
          <w:spacing w:val="-4"/>
        </w:rPr>
      </w:pPr>
    </w:p>
    <w:p w14:paraId="4E1049FA" w14:textId="77777777" w:rsidR="00F30C08" w:rsidRPr="007A7EDD" w:rsidRDefault="00F30C08" w:rsidP="00F30C08">
      <w:pPr>
        <w:widowControl w:val="0"/>
        <w:autoSpaceDE w:val="0"/>
        <w:autoSpaceDN w:val="0"/>
        <w:adjustRightInd w:val="0"/>
        <w:ind w:left="720"/>
        <w:rPr>
          <w:rFonts w:ascii="Arial Narrow" w:hAnsi="Arial Narrow" w:cs="Arial Narrow"/>
          <w:spacing w:val="-4"/>
        </w:rPr>
      </w:pPr>
      <w:r w:rsidRPr="007A7EDD">
        <w:rPr>
          <w:rFonts w:ascii="Arial Narrow" w:hAnsi="Arial Narrow" w:cs="Arial Narrow"/>
          <w:spacing w:val="-4"/>
        </w:rPr>
        <w:t>4205.2.3 The General Manager shall determine the timing of when the item will be placed on the agenda.</w:t>
      </w:r>
    </w:p>
    <w:p w14:paraId="61F2E76A" w14:textId="77777777" w:rsidR="00F30C08" w:rsidRPr="007A7EDD" w:rsidRDefault="00F30C08" w:rsidP="00F30C08">
      <w:pPr>
        <w:widowControl w:val="0"/>
        <w:autoSpaceDE w:val="0"/>
        <w:autoSpaceDN w:val="0"/>
        <w:adjustRightInd w:val="0"/>
        <w:ind w:left="720"/>
        <w:rPr>
          <w:rFonts w:ascii="Arial Narrow" w:hAnsi="Arial Narrow" w:cs="Arial Narrow"/>
          <w:spacing w:val="-4"/>
        </w:rPr>
      </w:pPr>
    </w:p>
    <w:p w14:paraId="3EA4C76B" w14:textId="77777777" w:rsidR="00F30C08" w:rsidRPr="007A7EDD" w:rsidRDefault="00F30C08" w:rsidP="00F30C08">
      <w:pPr>
        <w:widowControl w:val="0"/>
        <w:autoSpaceDE w:val="0"/>
        <w:autoSpaceDN w:val="0"/>
        <w:adjustRightInd w:val="0"/>
        <w:ind w:left="720"/>
        <w:rPr>
          <w:rFonts w:ascii="Arial Narrow" w:hAnsi="Arial Narrow" w:cs="Arial Narrow"/>
          <w:spacing w:val="-4"/>
        </w:rPr>
      </w:pPr>
      <w:r w:rsidRPr="007A7EDD">
        <w:rPr>
          <w:rFonts w:ascii="Arial Narrow" w:hAnsi="Arial Narrow" w:cs="Arial Narrow"/>
          <w:spacing w:val="-4"/>
        </w:rPr>
        <w:t>4205.2.4 The public member requesting the agenda item may appeal the General Manager’s decision at the next regular meeting of the Board of Directors. Any Director may request that the item be placed on the agenda of the Board’s next regular meeting.</w:t>
      </w:r>
    </w:p>
    <w:p w14:paraId="52831BA7" w14:textId="77777777" w:rsidR="00F30C08" w:rsidRPr="007A7EDD" w:rsidRDefault="00F30C08" w:rsidP="00F30C08">
      <w:pPr>
        <w:widowControl w:val="0"/>
        <w:autoSpaceDE w:val="0"/>
        <w:autoSpaceDN w:val="0"/>
        <w:adjustRightInd w:val="0"/>
        <w:ind w:left="720"/>
        <w:rPr>
          <w:rFonts w:ascii="Arial Narrow" w:hAnsi="Arial Narrow" w:cs="Arial Narrow"/>
          <w:spacing w:val="-4"/>
        </w:rPr>
      </w:pPr>
    </w:p>
    <w:p w14:paraId="0AC8AFF6" w14:textId="77777777" w:rsidR="00F30C08" w:rsidRPr="007A7EDD" w:rsidRDefault="00F30C08" w:rsidP="00F30C08">
      <w:pPr>
        <w:widowControl w:val="0"/>
        <w:autoSpaceDE w:val="0"/>
        <w:autoSpaceDN w:val="0"/>
        <w:adjustRightInd w:val="0"/>
        <w:ind w:left="720"/>
        <w:rPr>
          <w:rFonts w:ascii="Arial Narrow" w:hAnsi="Arial Narrow" w:cs="Arial Narrow"/>
          <w:spacing w:val="-4"/>
        </w:rPr>
      </w:pPr>
      <w:r w:rsidRPr="007A7EDD">
        <w:rPr>
          <w:rFonts w:ascii="Arial Narrow" w:hAnsi="Arial Narrow" w:cs="Arial Narrow"/>
          <w:bCs/>
          <w:spacing w:val="-4"/>
        </w:rPr>
        <w:t>4205.2.5</w:t>
      </w:r>
      <w:r w:rsidRPr="007A7EDD">
        <w:rPr>
          <w:rFonts w:ascii="Arial Narrow" w:hAnsi="Arial Narrow" w:cs="Arial Narrow"/>
          <w:spacing w:val="-4"/>
        </w:rPr>
        <w:t xml:space="preserve"> No matter which is legally a proper subject for consideration by the Board in closed session will be accepted under this policy.</w:t>
      </w:r>
    </w:p>
    <w:p w14:paraId="50131F1F" w14:textId="77777777" w:rsidR="00F30C08" w:rsidRPr="007A7EDD" w:rsidRDefault="00F30C08" w:rsidP="00F30C08">
      <w:pPr>
        <w:widowControl w:val="0"/>
        <w:autoSpaceDE w:val="0"/>
        <w:autoSpaceDN w:val="0"/>
        <w:adjustRightInd w:val="0"/>
        <w:ind w:left="720"/>
        <w:rPr>
          <w:rFonts w:ascii="Arial Narrow" w:hAnsi="Arial Narrow" w:cs="Arial Narrow"/>
          <w:spacing w:val="-4"/>
        </w:rPr>
      </w:pPr>
    </w:p>
    <w:p w14:paraId="089DCF4B" w14:textId="77777777" w:rsidR="00F30C08" w:rsidRPr="007A7EDD" w:rsidRDefault="00F30C08" w:rsidP="00F30C08">
      <w:pPr>
        <w:widowControl w:val="0"/>
        <w:autoSpaceDE w:val="0"/>
        <w:autoSpaceDN w:val="0"/>
        <w:adjustRightInd w:val="0"/>
        <w:ind w:left="720"/>
        <w:rPr>
          <w:rFonts w:ascii="Arial Narrow" w:hAnsi="Arial Narrow" w:cs="Arial Narrow"/>
          <w:spacing w:val="-4"/>
        </w:rPr>
      </w:pPr>
      <w:r w:rsidRPr="007A7EDD">
        <w:rPr>
          <w:rFonts w:ascii="Arial Narrow" w:hAnsi="Arial Narrow" w:cs="Arial Narrow"/>
          <w:bCs/>
          <w:spacing w:val="-4"/>
        </w:rPr>
        <w:t>4205.2.6</w:t>
      </w:r>
      <w:r w:rsidRPr="007A7EDD">
        <w:rPr>
          <w:rFonts w:ascii="Arial Narrow" w:hAnsi="Arial Narrow" w:cs="Arial Narrow"/>
          <w:spacing w:val="-4"/>
        </w:rPr>
        <w:t xml:space="preserve"> The Board of Directors may place limitations on the total time to be devoted to a public request issue at any meeting, and may limit the time allowed for any one person to speak on the issue at the meeting.</w:t>
      </w:r>
    </w:p>
    <w:p w14:paraId="29261A5C" w14:textId="77777777" w:rsidR="00F30C08" w:rsidRPr="007A7EDD" w:rsidRDefault="00F30C08" w:rsidP="00F30C08">
      <w:pPr>
        <w:widowControl w:val="0"/>
        <w:autoSpaceDE w:val="0"/>
        <w:autoSpaceDN w:val="0"/>
        <w:adjustRightInd w:val="0"/>
        <w:rPr>
          <w:rFonts w:ascii="Arial Narrow" w:hAnsi="Arial Narrow" w:cs="Arial Narrow"/>
          <w:spacing w:val="-4"/>
        </w:rPr>
      </w:pPr>
    </w:p>
    <w:p w14:paraId="35CDF20C" w14:textId="77777777" w:rsidR="00F30C08" w:rsidRPr="007A7EDD" w:rsidRDefault="00F30C08" w:rsidP="00F30C08">
      <w:pPr>
        <w:widowControl w:val="0"/>
        <w:autoSpaceDE w:val="0"/>
        <w:autoSpaceDN w:val="0"/>
        <w:adjustRightInd w:val="0"/>
        <w:rPr>
          <w:rFonts w:ascii="Arial Narrow" w:hAnsi="Arial Narrow" w:cs="Arial Narrow"/>
          <w:bCs/>
          <w:spacing w:val="-4"/>
        </w:rPr>
      </w:pPr>
      <w:r w:rsidRPr="007A7EDD">
        <w:rPr>
          <w:rFonts w:ascii="Arial Narrow" w:hAnsi="Arial Narrow" w:cs="Arial Narrow"/>
          <w:bCs/>
          <w:spacing w:val="-4"/>
        </w:rPr>
        <w:t>4205.3</w:t>
      </w:r>
      <w:r w:rsidRPr="007A7EDD">
        <w:rPr>
          <w:rFonts w:ascii="Arial Narrow" w:hAnsi="Arial Narrow" w:cs="Arial Narrow"/>
          <w:bCs/>
          <w:spacing w:val="-4"/>
        </w:rPr>
        <w:tab/>
        <w:t xml:space="preserve">Agenda descriptions. </w:t>
      </w:r>
      <w:r w:rsidRPr="007A7EDD">
        <w:rPr>
          <w:rFonts w:ascii="Arial Narrow" w:hAnsi="Arial Narrow"/>
          <w:spacing w:val="-4"/>
        </w:rPr>
        <w:t>All Board agendas shall include a</w:t>
      </w:r>
      <w:r>
        <w:rPr>
          <w:rFonts w:ascii="Arial Narrow" w:hAnsi="Arial Narrow"/>
          <w:spacing w:val="-4"/>
        </w:rPr>
        <w:t xml:space="preserve"> clear and</w:t>
      </w:r>
      <w:r w:rsidRPr="007A7EDD">
        <w:rPr>
          <w:rFonts w:ascii="Arial Narrow" w:hAnsi="Arial Narrow"/>
          <w:spacing w:val="-4"/>
        </w:rPr>
        <w:t xml:space="preserve"> unambiguous description of each item on the agenda to be discussed, including closed session items. The General Manager shall ensure that the description gives notice to the public of the essential nature of business to be considered.</w:t>
      </w:r>
    </w:p>
    <w:p w14:paraId="38CB79CC" w14:textId="77777777" w:rsidR="00F30C08" w:rsidRPr="007A7EDD" w:rsidRDefault="00F30C08" w:rsidP="00F30C08">
      <w:pPr>
        <w:widowControl w:val="0"/>
        <w:autoSpaceDE w:val="0"/>
        <w:autoSpaceDN w:val="0"/>
        <w:adjustRightInd w:val="0"/>
        <w:rPr>
          <w:rFonts w:ascii="Arial Narrow" w:hAnsi="Arial Narrow" w:cs="Arial Narrow"/>
          <w:bCs/>
          <w:spacing w:val="-4"/>
        </w:rPr>
        <w:sectPr w:rsidR="00F30C08" w:rsidRPr="007A7EDD" w:rsidSect="00A0727B">
          <w:headerReference w:type="default" r:id="rId8"/>
          <w:footerReference w:type="default" r:id="rId9"/>
          <w:pgSz w:w="12240" w:h="15840"/>
          <w:pgMar w:top="1440" w:right="1152" w:bottom="1440" w:left="1800" w:header="706" w:footer="706" w:gutter="0"/>
          <w:cols w:space="720"/>
          <w:noEndnote/>
          <w:docGrid w:linePitch="326"/>
        </w:sectPr>
      </w:pPr>
    </w:p>
    <w:p w14:paraId="710C4CDD" w14:textId="77777777" w:rsidR="00F30C08" w:rsidRPr="007A7EDD" w:rsidRDefault="00F30C08" w:rsidP="00F30C08">
      <w:pPr>
        <w:widowControl w:val="0"/>
        <w:autoSpaceDE w:val="0"/>
        <w:autoSpaceDN w:val="0"/>
        <w:adjustRightInd w:val="0"/>
        <w:rPr>
          <w:rFonts w:ascii="Arial Narrow" w:hAnsi="Arial Narrow" w:cs="Arial Narrow"/>
          <w:bCs/>
          <w:spacing w:val="-4"/>
        </w:rPr>
      </w:pPr>
      <w:r w:rsidRPr="007A7EDD">
        <w:rPr>
          <w:rFonts w:ascii="Arial Narrow" w:hAnsi="Arial Narrow" w:cs="Arial Narrow"/>
          <w:bCs/>
          <w:spacing w:val="-4"/>
        </w:rPr>
        <w:lastRenderedPageBreak/>
        <w:t>4205.4</w:t>
      </w:r>
      <w:r w:rsidRPr="007A7EDD">
        <w:rPr>
          <w:rFonts w:ascii="Arial Narrow" w:hAnsi="Arial Narrow" w:cs="Arial Narrow"/>
          <w:bCs/>
          <w:spacing w:val="-4"/>
        </w:rPr>
        <w:tab/>
        <w:t xml:space="preserve">Agenda posting. Agendas for regular meetings shall be posted 72 hours in advance of the meeting and agendas for special meetings shall be posted 24 hours in advance of the meeting. The posting must occur in a place that is freely accessible to the public </w:t>
      </w:r>
      <w:r>
        <w:rPr>
          <w:rFonts w:ascii="Arial Narrow" w:hAnsi="Arial Narrow" w:cs="Arial Narrow"/>
          <w:bCs/>
          <w:spacing w:val="-4"/>
        </w:rPr>
        <w:t>and on the District’s w</w:t>
      </w:r>
      <w:r w:rsidRPr="007A7EDD">
        <w:rPr>
          <w:rFonts w:ascii="Arial Narrow" w:hAnsi="Arial Narrow" w:cs="Arial Narrow"/>
          <w:bCs/>
          <w:spacing w:val="-4"/>
        </w:rPr>
        <w:t xml:space="preserve">ebsite. A touch screen electronic kiosk may take the place of the paper posting. </w:t>
      </w:r>
      <w:r>
        <w:rPr>
          <w:rFonts w:ascii="Arial Narrow" w:hAnsi="Arial Narrow" w:cs="Arial Narrow"/>
          <w:bCs/>
          <w:spacing w:val="-4"/>
        </w:rPr>
        <w:t>The</w:t>
      </w:r>
      <w:r w:rsidRPr="007A7EDD">
        <w:rPr>
          <w:rFonts w:ascii="Arial Narrow" w:hAnsi="Arial Narrow" w:cs="Arial Narrow"/>
          <w:bCs/>
          <w:spacing w:val="-4"/>
        </w:rPr>
        <w:t xml:space="preserve"> internet posting shall occur on the District’s</w:t>
      </w:r>
      <w:r>
        <w:rPr>
          <w:rFonts w:ascii="Arial Narrow" w:hAnsi="Arial Narrow" w:cs="Arial Narrow"/>
          <w:bCs/>
          <w:spacing w:val="-4"/>
        </w:rPr>
        <w:t xml:space="preserve"> primary web</w:t>
      </w:r>
      <w:r w:rsidRPr="007A7EDD">
        <w:rPr>
          <w:rFonts w:ascii="Arial Narrow" w:hAnsi="Arial Narrow" w:cs="Arial Narrow"/>
          <w:bCs/>
          <w:spacing w:val="-4"/>
        </w:rPr>
        <w:t>site homepage through a prominent, direct link to the current agenda. The agenda shall also be accessible in an open format.</w:t>
      </w:r>
    </w:p>
    <w:p w14:paraId="7FEDBE9B" w14:textId="77777777" w:rsidR="00F30C08" w:rsidRPr="007A7EDD" w:rsidRDefault="00F30C08" w:rsidP="00F30C08">
      <w:pPr>
        <w:widowControl w:val="0"/>
        <w:autoSpaceDE w:val="0"/>
        <w:autoSpaceDN w:val="0"/>
        <w:adjustRightInd w:val="0"/>
        <w:rPr>
          <w:rFonts w:ascii="Arial Narrow" w:hAnsi="Arial Narrow" w:cs="Arial Narrow"/>
          <w:bCs/>
          <w:spacing w:val="-4"/>
        </w:rPr>
      </w:pPr>
    </w:p>
    <w:p w14:paraId="5EB6381E" w14:textId="77777777" w:rsidR="00F30C08" w:rsidRPr="007A7EDD" w:rsidRDefault="00F30C08" w:rsidP="00F30C08">
      <w:pPr>
        <w:widowControl w:val="0"/>
        <w:autoSpaceDE w:val="0"/>
        <w:autoSpaceDN w:val="0"/>
        <w:adjustRightInd w:val="0"/>
        <w:rPr>
          <w:rFonts w:ascii="Arial Narrow" w:hAnsi="Arial Narrow" w:cs="Arial Narrow"/>
          <w:bCs/>
          <w:spacing w:val="-4"/>
        </w:rPr>
      </w:pPr>
    </w:p>
    <w:p w14:paraId="0F93C1D3" w14:textId="52B273DA" w:rsidR="00F30C08" w:rsidRDefault="00F30C08" w:rsidP="00F30C08">
      <w:pPr>
        <w:widowControl w:val="0"/>
        <w:autoSpaceDE w:val="0"/>
        <w:autoSpaceDN w:val="0"/>
        <w:adjustRightInd w:val="0"/>
        <w:rPr>
          <w:rFonts w:ascii="Arial Narrow" w:hAnsi="Arial Narrow" w:cs="Arial Narrow"/>
          <w:bCs/>
          <w:spacing w:val="-4"/>
        </w:rPr>
      </w:pPr>
      <w:r w:rsidRPr="007A7EDD">
        <w:rPr>
          <w:rFonts w:ascii="Arial Narrow" w:hAnsi="Arial Narrow" w:cs="Arial Narrow"/>
          <w:bCs/>
          <w:spacing w:val="-4"/>
        </w:rPr>
        <w:t>4205.5</w:t>
      </w:r>
      <w:r w:rsidRPr="007A7EDD">
        <w:rPr>
          <w:rFonts w:ascii="Arial Narrow" w:hAnsi="Arial Narrow" w:cs="Arial Narrow"/>
          <w:bCs/>
          <w:spacing w:val="-4"/>
        </w:rPr>
        <w:tab/>
        <w:t xml:space="preserve">Agenda packages. When distributing agenda packages and other materials to members of the Board of Directors, those materials should be provided to all </w:t>
      </w:r>
      <w:r w:rsidR="00A6296C">
        <w:rPr>
          <w:rFonts w:ascii="Arial Narrow" w:hAnsi="Arial Narrow" w:cs="Arial Narrow"/>
          <w:bCs/>
          <w:spacing w:val="-4"/>
        </w:rPr>
        <w:t xml:space="preserve">Board </w:t>
      </w:r>
      <w:r w:rsidRPr="007A7EDD">
        <w:rPr>
          <w:rFonts w:ascii="Arial Narrow" w:hAnsi="Arial Narrow" w:cs="Arial Narrow"/>
          <w:bCs/>
          <w:spacing w:val="-4"/>
        </w:rPr>
        <w:t xml:space="preserve">members at the same time. Agenda packages, except for closed session materials, should also be made available to the public once distributed to the Board. </w:t>
      </w:r>
    </w:p>
    <w:p w14:paraId="2C6B8021" w14:textId="331F2A69" w:rsidR="008A550A" w:rsidRDefault="008A550A" w:rsidP="00F30C08">
      <w:pPr>
        <w:widowControl w:val="0"/>
        <w:autoSpaceDE w:val="0"/>
        <w:autoSpaceDN w:val="0"/>
        <w:adjustRightInd w:val="0"/>
        <w:rPr>
          <w:rFonts w:ascii="Arial Narrow" w:hAnsi="Arial Narrow" w:cs="Arial Narrow"/>
          <w:bCs/>
          <w:spacing w:val="-4"/>
        </w:rPr>
      </w:pPr>
    </w:p>
    <w:p w14:paraId="4DAACF5E" w14:textId="2239CBD2" w:rsidR="008A550A" w:rsidRPr="007A7EDD" w:rsidRDefault="008A550A" w:rsidP="000E658B">
      <w:pPr>
        <w:widowControl w:val="0"/>
        <w:autoSpaceDE w:val="0"/>
        <w:autoSpaceDN w:val="0"/>
        <w:adjustRightInd w:val="0"/>
        <w:ind w:left="720"/>
        <w:rPr>
          <w:rFonts w:ascii="Arial Narrow" w:hAnsi="Arial Narrow" w:cs="Arial Narrow"/>
          <w:bCs/>
          <w:spacing w:val="-4"/>
        </w:rPr>
      </w:pPr>
      <w:r>
        <w:rPr>
          <w:rFonts w:ascii="Arial Narrow" w:hAnsi="Arial Narrow" w:cs="Arial Narrow"/>
          <w:bCs/>
          <w:spacing w:val="-4"/>
        </w:rPr>
        <w:t>4205.5.1 When a closed session</w:t>
      </w:r>
      <w:r w:rsidR="00F40A36">
        <w:rPr>
          <w:rFonts w:ascii="Arial Narrow" w:hAnsi="Arial Narrow" w:cs="Arial Narrow"/>
          <w:bCs/>
          <w:spacing w:val="-4"/>
        </w:rPr>
        <w:t xml:space="preserve"> item</w:t>
      </w:r>
      <w:r>
        <w:rPr>
          <w:rFonts w:ascii="Arial Narrow" w:hAnsi="Arial Narrow" w:cs="Arial Narrow"/>
          <w:bCs/>
          <w:spacing w:val="-4"/>
        </w:rPr>
        <w:t xml:space="preserve"> is agendized on the grounds of</w:t>
      </w:r>
      <w:r w:rsidR="00224461">
        <w:rPr>
          <w:rFonts w:ascii="Arial Narrow" w:hAnsi="Arial Narrow" w:cs="Arial Narrow"/>
          <w:bCs/>
          <w:spacing w:val="-4"/>
        </w:rPr>
        <w:t xml:space="preserve"> anticipated litigation based on either:  (1) a written threat of</w:t>
      </w:r>
      <w:r w:rsidR="00933191">
        <w:rPr>
          <w:rFonts w:ascii="Arial Narrow" w:hAnsi="Arial Narrow" w:cs="Arial Narrow"/>
          <w:bCs/>
          <w:spacing w:val="-4"/>
        </w:rPr>
        <w:t xml:space="preserve"> </w:t>
      </w:r>
      <w:r w:rsidRPr="008A550A">
        <w:rPr>
          <w:rFonts w:ascii="Arial Narrow" w:hAnsi="Arial Narrow" w:cs="Arial Narrow"/>
          <w:bCs/>
          <w:spacing w:val="-4"/>
        </w:rPr>
        <w:t>litigation</w:t>
      </w:r>
      <w:r w:rsidR="00224461">
        <w:rPr>
          <w:rFonts w:ascii="Arial Narrow" w:hAnsi="Arial Narrow" w:cs="Arial Narrow"/>
          <w:bCs/>
          <w:spacing w:val="-4"/>
        </w:rPr>
        <w:t>; (2) an oral threat received outside of the public meeting setting; or (3) an issue of potential litigation where the facts and circumstances giving rise to the closed session are known to the potential plaintiff,</w:t>
      </w:r>
      <w:r w:rsidRPr="008A550A">
        <w:rPr>
          <w:rFonts w:ascii="Arial Narrow" w:hAnsi="Arial Narrow" w:cs="Arial Narrow"/>
          <w:bCs/>
          <w:spacing w:val="-4"/>
        </w:rPr>
        <w:t xml:space="preserve"> </w:t>
      </w:r>
      <w:r w:rsidR="00224461">
        <w:rPr>
          <w:rFonts w:ascii="Arial Narrow" w:hAnsi="Arial Narrow" w:cs="Arial Narrow"/>
          <w:bCs/>
          <w:spacing w:val="-4"/>
        </w:rPr>
        <w:t xml:space="preserve"> a copy of the written </w:t>
      </w:r>
      <w:r>
        <w:rPr>
          <w:rFonts w:ascii="Arial Narrow" w:hAnsi="Arial Narrow" w:cs="Arial Narrow"/>
          <w:bCs/>
          <w:spacing w:val="-4"/>
        </w:rPr>
        <w:t>r</w:t>
      </w:r>
      <w:r w:rsidRPr="008A550A">
        <w:rPr>
          <w:rFonts w:ascii="Arial Narrow" w:hAnsi="Arial Narrow" w:cs="Arial Narrow"/>
          <w:bCs/>
          <w:spacing w:val="-4"/>
        </w:rPr>
        <w:t xml:space="preserve">ecord </w:t>
      </w:r>
      <w:r>
        <w:rPr>
          <w:rFonts w:ascii="Arial Narrow" w:hAnsi="Arial Narrow" w:cs="Arial Narrow"/>
          <w:bCs/>
          <w:spacing w:val="-4"/>
        </w:rPr>
        <w:t>m</w:t>
      </w:r>
      <w:r w:rsidRPr="008A550A">
        <w:rPr>
          <w:rFonts w:ascii="Arial Narrow" w:hAnsi="Arial Narrow" w:cs="Arial Narrow"/>
          <w:bCs/>
          <w:spacing w:val="-4"/>
        </w:rPr>
        <w:t xml:space="preserve">ust </w:t>
      </w:r>
      <w:r>
        <w:rPr>
          <w:rFonts w:ascii="Arial Narrow" w:hAnsi="Arial Narrow" w:cs="Arial Narrow"/>
          <w:bCs/>
          <w:spacing w:val="-4"/>
        </w:rPr>
        <w:t>b</w:t>
      </w:r>
      <w:r w:rsidRPr="008A550A">
        <w:rPr>
          <w:rFonts w:ascii="Arial Narrow" w:hAnsi="Arial Narrow" w:cs="Arial Narrow"/>
          <w:bCs/>
          <w:spacing w:val="-4"/>
        </w:rPr>
        <w:t xml:space="preserve">e </w:t>
      </w:r>
      <w:r>
        <w:rPr>
          <w:rFonts w:ascii="Arial Narrow" w:hAnsi="Arial Narrow" w:cs="Arial Narrow"/>
          <w:bCs/>
          <w:spacing w:val="-4"/>
        </w:rPr>
        <w:t>i</w:t>
      </w:r>
      <w:r w:rsidRPr="008A550A">
        <w:rPr>
          <w:rFonts w:ascii="Arial Narrow" w:hAnsi="Arial Narrow" w:cs="Arial Narrow"/>
          <w:bCs/>
          <w:spacing w:val="-4"/>
        </w:rPr>
        <w:t xml:space="preserve">ncluded in the </w:t>
      </w:r>
      <w:r>
        <w:rPr>
          <w:rFonts w:ascii="Arial Narrow" w:hAnsi="Arial Narrow" w:cs="Arial Narrow"/>
          <w:bCs/>
          <w:spacing w:val="-4"/>
        </w:rPr>
        <w:t>a</w:t>
      </w:r>
      <w:r w:rsidRPr="008A550A">
        <w:rPr>
          <w:rFonts w:ascii="Arial Narrow" w:hAnsi="Arial Narrow" w:cs="Arial Narrow"/>
          <w:bCs/>
          <w:spacing w:val="-4"/>
        </w:rPr>
        <w:t xml:space="preserve">genda </w:t>
      </w:r>
      <w:r>
        <w:rPr>
          <w:rFonts w:ascii="Arial Narrow" w:hAnsi="Arial Narrow" w:cs="Arial Narrow"/>
          <w:bCs/>
          <w:spacing w:val="-4"/>
        </w:rPr>
        <w:t>p</w:t>
      </w:r>
      <w:r w:rsidRPr="008A550A">
        <w:rPr>
          <w:rFonts w:ascii="Arial Narrow" w:hAnsi="Arial Narrow" w:cs="Arial Narrow"/>
          <w:bCs/>
          <w:spacing w:val="-4"/>
        </w:rPr>
        <w:t>ackage</w:t>
      </w:r>
      <w:r w:rsidR="00224461">
        <w:rPr>
          <w:rFonts w:ascii="Arial Narrow" w:hAnsi="Arial Narrow" w:cs="Arial Narrow"/>
          <w:bCs/>
          <w:spacing w:val="-4"/>
        </w:rPr>
        <w:t xml:space="preserve"> or public announcement of same</w:t>
      </w:r>
      <w:r w:rsidRPr="008A550A">
        <w:rPr>
          <w:rFonts w:ascii="Arial Narrow" w:hAnsi="Arial Narrow" w:cs="Arial Narrow"/>
          <w:bCs/>
          <w:spacing w:val="-4"/>
        </w:rPr>
        <w:t xml:space="preserve">.  </w:t>
      </w:r>
    </w:p>
    <w:p w14:paraId="327F76D9" w14:textId="77777777" w:rsidR="00F30C08" w:rsidRPr="007A7EDD" w:rsidRDefault="00F30C08" w:rsidP="00F30C08">
      <w:pPr>
        <w:widowControl w:val="0"/>
        <w:autoSpaceDE w:val="0"/>
        <w:autoSpaceDN w:val="0"/>
        <w:adjustRightInd w:val="0"/>
        <w:rPr>
          <w:rFonts w:ascii="Arial Narrow" w:hAnsi="Arial Narrow" w:cs="Arial Narrow"/>
          <w:bCs/>
          <w:spacing w:val="-4"/>
        </w:rPr>
      </w:pPr>
    </w:p>
    <w:p w14:paraId="5EFF2957" w14:textId="77777777" w:rsidR="00F30C08" w:rsidRPr="007A7EDD" w:rsidRDefault="00F30C08" w:rsidP="00F30C08">
      <w:pPr>
        <w:widowControl w:val="0"/>
        <w:autoSpaceDE w:val="0"/>
        <w:autoSpaceDN w:val="0"/>
        <w:adjustRightInd w:val="0"/>
        <w:rPr>
          <w:rFonts w:ascii="Arial Narrow" w:hAnsi="Arial Narrow" w:cs="Arial Narrow"/>
          <w:bCs/>
          <w:spacing w:val="-4"/>
        </w:rPr>
      </w:pPr>
      <w:r w:rsidRPr="007A7EDD">
        <w:rPr>
          <w:rFonts w:ascii="Arial Narrow" w:hAnsi="Arial Narrow" w:cs="Arial Narrow"/>
          <w:bCs/>
          <w:spacing w:val="-4"/>
        </w:rPr>
        <w:t>4205.6</w:t>
      </w:r>
      <w:r w:rsidRPr="007A7EDD">
        <w:rPr>
          <w:rFonts w:ascii="Arial Narrow" w:hAnsi="Arial Narrow" w:cs="Arial Narrow"/>
          <w:bCs/>
          <w:spacing w:val="-4"/>
        </w:rPr>
        <w:tab/>
        <w:t xml:space="preserve">Public comment. </w:t>
      </w:r>
    </w:p>
    <w:p w14:paraId="7DE1C585" w14:textId="77777777" w:rsidR="00F30C08" w:rsidRPr="007A7EDD" w:rsidRDefault="00F30C08" w:rsidP="00F30C08">
      <w:pPr>
        <w:widowControl w:val="0"/>
        <w:autoSpaceDE w:val="0"/>
        <w:autoSpaceDN w:val="0"/>
        <w:adjustRightInd w:val="0"/>
        <w:rPr>
          <w:rFonts w:ascii="Arial Narrow" w:hAnsi="Arial Narrow" w:cs="Arial Narrow"/>
          <w:bCs/>
          <w:spacing w:val="-4"/>
        </w:rPr>
      </w:pPr>
    </w:p>
    <w:p w14:paraId="59637421" w14:textId="77777777" w:rsidR="00F30C08" w:rsidRPr="007A7EDD" w:rsidRDefault="00F30C08" w:rsidP="00F30C08">
      <w:pPr>
        <w:widowControl w:val="0"/>
        <w:autoSpaceDE w:val="0"/>
        <w:autoSpaceDN w:val="0"/>
        <w:adjustRightInd w:val="0"/>
        <w:ind w:left="720"/>
        <w:rPr>
          <w:rFonts w:ascii="Arial Narrow" w:hAnsi="Arial Narrow" w:cs="Arial Narrow"/>
          <w:bCs/>
          <w:spacing w:val="-4"/>
        </w:rPr>
      </w:pPr>
      <w:r w:rsidRPr="007A7EDD">
        <w:rPr>
          <w:rFonts w:ascii="Arial Narrow" w:hAnsi="Arial Narrow" w:cs="Arial Narrow"/>
          <w:bCs/>
          <w:spacing w:val="-4"/>
        </w:rPr>
        <w:t>4205.6.1 For regular meetings the Board shall provide the public with an opportunity to address not only any item on the agenda but any item within the subject matter jurisdiction of the District.</w:t>
      </w:r>
    </w:p>
    <w:p w14:paraId="576AF6B8" w14:textId="77777777" w:rsidR="00F30C08" w:rsidRPr="007A7EDD" w:rsidRDefault="00F30C08" w:rsidP="00F30C08">
      <w:pPr>
        <w:widowControl w:val="0"/>
        <w:autoSpaceDE w:val="0"/>
        <w:autoSpaceDN w:val="0"/>
        <w:adjustRightInd w:val="0"/>
        <w:ind w:left="720"/>
        <w:rPr>
          <w:rFonts w:ascii="Arial Narrow" w:hAnsi="Arial Narrow" w:cs="Arial Narrow"/>
          <w:bCs/>
          <w:spacing w:val="-4"/>
        </w:rPr>
      </w:pPr>
    </w:p>
    <w:p w14:paraId="3D87DDCA" w14:textId="77777777" w:rsidR="00F30C08" w:rsidRPr="007A7EDD" w:rsidRDefault="00F30C08" w:rsidP="00F30C08">
      <w:pPr>
        <w:widowControl w:val="0"/>
        <w:autoSpaceDE w:val="0"/>
        <w:autoSpaceDN w:val="0"/>
        <w:adjustRightInd w:val="0"/>
        <w:ind w:left="720"/>
        <w:rPr>
          <w:rFonts w:ascii="Arial Narrow" w:hAnsi="Arial Narrow" w:cs="Arial Narrow"/>
          <w:bCs/>
          <w:spacing w:val="-4"/>
        </w:rPr>
      </w:pPr>
      <w:r w:rsidRPr="007A7EDD">
        <w:rPr>
          <w:rFonts w:ascii="Arial Narrow" w:hAnsi="Arial Narrow" w:cs="Arial Narrow"/>
          <w:bCs/>
          <w:spacing w:val="-4"/>
        </w:rPr>
        <w:t>4205.6.2 For special meetings, the Board shall provide the public with an opportunity to address any item on the agenda.</w:t>
      </w:r>
    </w:p>
    <w:p w14:paraId="20546C45" w14:textId="77777777" w:rsidR="00F30C08" w:rsidRPr="007A7EDD" w:rsidRDefault="00F30C08" w:rsidP="00F30C08">
      <w:pPr>
        <w:widowControl w:val="0"/>
        <w:autoSpaceDE w:val="0"/>
        <w:autoSpaceDN w:val="0"/>
        <w:adjustRightInd w:val="0"/>
        <w:ind w:left="720"/>
        <w:rPr>
          <w:rFonts w:ascii="Arial Narrow" w:hAnsi="Arial Narrow" w:cs="Arial Narrow"/>
          <w:bCs/>
          <w:spacing w:val="-4"/>
        </w:rPr>
      </w:pPr>
    </w:p>
    <w:p w14:paraId="61CA5D65" w14:textId="77777777" w:rsidR="00F30C08" w:rsidRPr="007A7EDD" w:rsidRDefault="00F30C08" w:rsidP="00F30C08">
      <w:pPr>
        <w:widowControl w:val="0"/>
        <w:autoSpaceDE w:val="0"/>
        <w:autoSpaceDN w:val="0"/>
        <w:adjustRightInd w:val="0"/>
        <w:ind w:left="720"/>
        <w:rPr>
          <w:rFonts w:ascii="Arial Narrow" w:hAnsi="Arial Narrow" w:cs="Arial Narrow"/>
          <w:bCs/>
          <w:spacing w:val="-4"/>
        </w:rPr>
      </w:pPr>
      <w:r w:rsidRPr="007A7EDD">
        <w:rPr>
          <w:rFonts w:ascii="Arial Narrow" w:hAnsi="Arial Narrow" w:cs="Arial Narrow"/>
          <w:bCs/>
          <w:spacing w:val="-4"/>
        </w:rPr>
        <w:t>4205.6.3 The Board may not prohibit public criticism, but shall control the order of the proceedings, including placing reasonable time limits on public comment.</w:t>
      </w:r>
    </w:p>
    <w:p w14:paraId="2B6DCCBA" w14:textId="77777777" w:rsidR="00F30C08" w:rsidRPr="007A7EDD" w:rsidRDefault="00F30C08" w:rsidP="00F30C08">
      <w:pPr>
        <w:widowControl w:val="0"/>
        <w:autoSpaceDE w:val="0"/>
        <w:autoSpaceDN w:val="0"/>
        <w:adjustRightInd w:val="0"/>
        <w:ind w:left="720"/>
        <w:rPr>
          <w:rFonts w:ascii="Arial Narrow" w:hAnsi="Arial Narrow" w:cs="Arial Narrow"/>
          <w:bCs/>
          <w:spacing w:val="-4"/>
        </w:rPr>
      </w:pPr>
    </w:p>
    <w:p w14:paraId="2E53B7AA" w14:textId="77777777" w:rsidR="00F30C08" w:rsidRDefault="00F30C08" w:rsidP="00F30C08">
      <w:pPr>
        <w:widowControl w:val="0"/>
        <w:autoSpaceDE w:val="0"/>
        <w:autoSpaceDN w:val="0"/>
        <w:adjustRightInd w:val="0"/>
        <w:ind w:left="720"/>
        <w:rPr>
          <w:rFonts w:ascii="Arial Narrow" w:hAnsi="Arial Narrow" w:cs="Arial Narrow"/>
          <w:bCs/>
          <w:spacing w:val="-4"/>
        </w:rPr>
      </w:pPr>
      <w:r w:rsidRPr="007A7EDD">
        <w:rPr>
          <w:rFonts w:ascii="Arial Narrow" w:hAnsi="Arial Narrow" w:cs="Arial Narrow"/>
          <w:bCs/>
          <w:spacing w:val="-4"/>
        </w:rPr>
        <w:t>4205.6.4 The Board may not require members of the public to give names or sign a register as a condition of attendance or speaking.</w:t>
      </w:r>
    </w:p>
    <w:p w14:paraId="5CB9C228" w14:textId="77777777" w:rsidR="00F30C08" w:rsidRDefault="00F30C08" w:rsidP="00F30C08">
      <w:pPr>
        <w:widowControl w:val="0"/>
        <w:autoSpaceDE w:val="0"/>
        <w:autoSpaceDN w:val="0"/>
        <w:adjustRightInd w:val="0"/>
        <w:ind w:left="720"/>
        <w:rPr>
          <w:rFonts w:ascii="Arial Narrow" w:hAnsi="Arial Narrow" w:cs="Arial Narrow"/>
          <w:bCs/>
          <w:spacing w:val="-4"/>
        </w:rPr>
      </w:pPr>
    </w:p>
    <w:p w14:paraId="5D5A6AB8" w14:textId="77777777" w:rsidR="00F30C08" w:rsidRPr="007A7EDD" w:rsidRDefault="00F30C08" w:rsidP="00F30C08">
      <w:pPr>
        <w:widowControl w:val="0"/>
        <w:autoSpaceDE w:val="0"/>
        <w:autoSpaceDN w:val="0"/>
        <w:adjustRightInd w:val="0"/>
        <w:ind w:left="720"/>
        <w:rPr>
          <w:rFonts w:ascii="Arial Narrow" w:hAnsi="Arial Narrow" w:cs="Arial Narrow"/>
          <w:bCs/>
          <w:spacing w:val="-4"/>
        </w:rPr>
      </w:pPr>
      <w:r>
        <w:rPr>
          <w:rFonts w:ascii="Arial Narrow" w:hAnsi="Arial Narrow" w:cs="Arial Narrow"/>
          <w:bCs/>
          <w:spacing w:val="-4"/>
        </w:rPr>
        <w:t>4205.6.5 The Board may require public comment specific to items on the agenda be made at the time when the agenda item is considered.</w:t>
      </w:r>
    </w:p>
    <w:p w14:paraId="70BD0E26" w14:textId="77777777" w:rsidR="00F30C08" w:rsidRPr="007A7EDD" w:rsidRDefault="00F30C08" w:rsidP="00F30C08">
      <w:pPr>
        <w:widowControl w:val="0"/>
        <w:autoSpaceDE w:val="0"/>
        <w:autoSpaceDN w:val="0"/>
        <w:adjustRightInd w:val="0"/>
        <w:rPr>
          <w:rFonts w:ascii="Arial Narrow" w:hAnsi="Arial Narrow" w:cs="Arial Narrow"/>
          <w:bCs/>
          <w:spacing w:val="-4"/>
        </w:rPr>
      </w:pPr>
    </w:p>
    <w:p w14:paraId="1FD4CAEE" w14:textId="77777777" w:rsidR="00F30C08" w:rsidRPr="007A7EDD" w:rsidRDefault="00F30C08" w:rsidP="00F30C08">
      <w:pPr>
        <w:widowControl w:val="0"/>
        <w:autoSpaceDE w:val="0"/>
        <w:autoSpaceDN w:val="0"/>
        <w:adjustRightInd w:val="0"/>
        <w:rPr>
          <w:rFonts w:ascii="Arial Narrow" w:hAnsi="Arial Narrow" w:cs="Arial Narrow"/>
          <w:bCs/>
          <w:spacing w:val="-4"/>
        </w:rPr>
      </w:pPr>
      <w:r w:rsidRPr="007A7EDD">
        <w:rPr>
          <w:rFonts w:ascii="Arial Narrow" w:hAnsi="Arial Narrow" w:cs="Arial Narrow"/>
          <w:bCs/>
          <w:spacing w:val="-4"/>
        </w:rPr>
        <w:t>4205.7</w:t>
      </w:r>
      <w:r w:rsidRPr="007A7EDD">
        <w:rPr>
          <w:rFonts w:ascii="Arial Narrow" w:hAnsi="Arial Narrow" w:cs="Arial Narrow"/>
          <w:bCs/>
          <w:spacing w:val="-4"/>
        </w:rPr>
        <w:tab/>
        <w:t>Closed sessions. The Board may conduct a closed session during a noticed meeting for certain matters, as identified on the agenda, where it is necessary to conduct business in private. Major reasons for permissible closed sessions, as authorized by the Brown Act, include real property transactions, labor negotiations, and pending litigation. The Board shall allow public comment on any closed session item before going into closed session.</w:t>
      </w:r>
    </w:p>
    <w:p w14:paraId="4179E181" w14:textId="77777777" w:rsidR="00F30C08" w:rsidRPr="007A7EDD" w:rsidRDefault="00F30C08" w:rsidP="00F30C08">
      <w:pPr>
        <w:widowControl w:val="0"/>
        <w:autoSpaceDE w:val="0"/>
        <w:autoSpaceDN w:val="0"/>
        <w:adjustRightInd w:val="0"/>
        <w:rPr>
          <w:rFonts w:ascii="Arial Narrow" w:hAnsi="Arial Narrow" w:cs="Arial Narrow"/>
          <w:bCs/>
          <w:spacing w:val="-4"/>
        </w:rPr>
      </w:pPr>
    </w:p>
    <w:p w14:paraId="7BCCF1EB" w14:textId="77777777" w:rsidR="00F30C08" w:rsidRPr="007A7EDD" w:rsidRDefault="00F30C08" w:rsidP="00F30C08">
      <w:pPr>
        <w:widowControl w:val="0"/>
        <w:autoSpaceDE w:val="0"/>
        <w:autoSpaceDN w:val="0"/>
        <w:adjustRightInd w:val="0"/>
        <w:rPr>
          <w:rFonts w:ascii="Arial Narrow" w:hAnsi="Arial Narrow" w:cs="Arial Narrow"/>
          <w:bCs/>
          <w:spacing w:val="-4"/>
        </w:rPr>
      </w:pPr>
      <w:r w:rsidRPr="007A7EDD">
        <w:rPr>
          <w:rFonts w:ascii="Arial Narrow" w:hAnsi="Arial Narrow" w:cs="Arial Narrow"/>
          <w:bCs/>
          <w:spacing w:val="-4"/>
        </w:rPr>
        <w:lastRenderedPageBreak/>
        <w:t>4205.8</w:t>
      </w:r>
      <w:r w:rsidRPr="007A7EDD">
        <w:rPr>
          <w:rFonts w:ascii="Arial Narrow" w:hAnsi="Arial Narrow" w:cs="Arial Narrow"/>
          <w:bCs/>
          <w:spacing w:val="-4"/>
        </w:rPr>
        <w:tab/>
        <w:t xml:space="preserve">Items not on the agenda. The Board shall not discuss or take action on any item that does not appear on the posted agenda except that the Board may act on items not on the agenda to address emergency situations, subsequent need items, and hold-over items from a continued previous meeting held within the prior five days. The Board may also respond to public comments and make announcements. </w:t>
      </w:r>
    </w:p>
    <w:p w14:paraId="18E689F7" w14:textId="77777777" w:rsidR="00555CC1" w:rsidRPr="004D05B6" w:rsidRDefault="00555CC1" w:rsidP="004D05B6"/>
    <w:sectPr w:rsidR="00555CC1" w:rsidRPr="004D05B6" w:rsidSect="00A0727B">
      <w:footerReference w:type="default" r:id="rId10"/>
      <w:pgSz w:w="12240" w:h="15840"/>
      <w:pgMar w:top="1440" w:right="1152" w:bottom="1440" w:left="1800" w:header="706" w:footer="70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C18E10" w14:textId="77777777" w:rsidR="00854AB2" w:rsidRDefault="00854AB2">
      <w:r>
        <w:separator/>
      </w:r>
    </w:p>
  </w:endnote>
  <w:endnote w:type="continuationSeparator" w:id="0">
    <w:p w14:paraId="4FF41E7F" w14:textId="77777777" w:rsidR="00854AB2" w:rsidRDefault="00854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62748D" w14:textId="1B5C3537" w:rsidR="00F30C08" w:rsidRPr="00591560" w:rsidRDefault="000E658B" w:rsidP="008B3A68">
    <w:pPr>
      <w:pStyle w:val="Footer"/>
    </w:pPr>
    <w:r w:rsidRPr="00591560">
      <w:rPr>
        <w:noProof/>
      </w:rPr>
      <w:drawing>
        <wp:anchor distT="0" distB="0" distL="114300" distR="114300" simplePos="0" relativeHeight="251663360" behindDoc="0" locked="0" layoutInCell="1" allowOverlap="1" wp14:anchorId="4833A8D9" wp14:editId="35E1885E">
          <wp:simplePos x="0" y="0"/>
          <wp:positionH relativeFrom="page">
            <wp:posOffset>-161924</wp:posOffset>
          </wp:positionH>
          <wp:positionV relativeFrom="page">
            <wp:posOffset>8972550</wp:posOffset>
          </wp:positionV>
          <wp:extent cx="7943850" cy="1082040"/>
          <wp:effectExtent l="0" t="0" r="0" b="3810"/>
          <wp:wrapSquare wrapText="bothSides"/>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43850" cy="1082040"/>
                  </a:xfrm>
                  <a:prstGeom prst="rect">
                    <a:avLst/>
                  </a:prstGeom>
                  <a:noFill/>
                  <a:ln>
                    <a:noFill/>
                  </a:ln>
                </pic:spPr>
              </pic:pic>
            </a:graphicData>
          </a:graphic>
          <wp14:sizeRelH relativeFrom="page">
            <wp14:pctWidth>0</wp14:pctWidth>
          </wp14:sizeRelH>
          <wp14:sizeRelV relativeFrom="page">
            <wp14:pctHeight>0</wp14:pctHeight>
          </wp14:sizeRelV>
        </wp:anchor>
      </w:drawing>
    </w:r>
    <w:r w:rsidR="00591B20" w:rsidRPr="00591B20">
      <w:rPr>
        <w:noProof/>
        <w:sz w:val="16"/>
      </w:rPr>
      <w:t>{SR563136}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A40B1" w14:textId="21E3A429" w:rsidR="008B3A68" w:rsidRPr="00591560" w:rsidRDefault="00591B20" w:rsidP="008B3A68">
    <w:pPr>
      <w:pStyle w:val="Footer"/>
    </w:pPr>
    <w:r w:rsidRPr="00591B20">
      <w:rPr>
        <w:noProof/>
        <w:sz w:val="16"/>
      </w:rPr>
      <w:t>{SR563136}</w:t>
    </w:r>
    <w:r w:rsidR="008B3A68" w:rsidRPr="00591560">
      <w:rPr>
        <w:noProof/>
      </w:rPr>
      <w:drawing>
        <wp:anchor distT="0" distB="0" distL="114300" distR="114300" simplePos="0" relativeHeight="251660288" behindDoc="0" locked="0" layoutInCell="1" allowOverlap="1" wp14:anchorId="5AFBA87D" wp14:editId="037BB3A8">
          <wp:simplePos x="1143000" y="8743950"/>
          <wp:positionH relativeFrom="page">
            <wp:align>left</wp:align>
          </wp:positionH>
          <wp:positionV relativeFrom="page">
            <wp:align>bottom</wp:align>
          </wp:positionV>
          <wp:extent cx="7772400" cy="1143000"/>
          <wp:effectExtent l="0" t="0" r="0" b="0"/>
          <wp:wrapSquare wrapText="bothSides"/>
          <wp:docPr id="4" name="Picture 4" descr="C:\Users\cassandras\AppData\Local\Microsoft\Windows\INetCache\Content.Outlook\UMBW9TO9\SPH footer secondary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assandras\AppData\Local\Microsoft\Windows\INetCache\Content.Outlook\UMBW9TO9\SPH footer secondary (003).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16" cy="1143002"/>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50B34A" w14:textId="77777777" w:rsidR="00854AB2" w:rsidRDefault="00854AB2">
      <w:pPr>
        <w:rPr>
          <w:noProof/>
        </w:rPr>
      </w:pPr>
      <w:r>
        <w:rPr>
          <w:noProof/>
        </w:rPr>
        <w:separator/>
      </w:r>
    </w:p>
  </w:footnote>
  <w:footnote w:type="continuationSeparator" w:id="0">
    <w:p w14:paraId="7B34E36B" w14:textId="77777777" w:rsidR="00854AB2" w:rsidRDefault="00854A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DDD633" w14:textId="77777777" w:rsidR="00F30C08" w:rsidRDefault="00F30C08">
    <w:pPr>
      <w:pStyle w:val="Header"/>
    </w:pPr>
    <w:r>
      <w:rPr>
        <w:noProof/>
      </w:rPr>
      <w:drawing>
        <wp:anchor distT="0" distB="0" distL="114300" distR="114300" simplePos="0" relativeHeight="251662336" behindDoc="0" locked="0" layoutInCell="1" allowOverlap="1" wp14:anchorId="4A06DC05" wp14:editId="043389A1">
          <wp:simplePos x="1143000" y="447675"/>
          <wp:positionH relativeFrom="page">
            <wp:align>left</wp:align>
          </wp:positionH>
          <wp:positionV relativeFrom="page">
            <wp:align>top</wp:align>
          </wp:positionV>
          <wp:extent cx="7755165" cy="1371600"/>
          <wp:effectExtent l="0" t="0" r="0" b="0"/>
          <wp:wrapSquare wrapText="bothSides"/>
          <wp:docPr id="47" name="Picture 47" descr="C:\Users\cassandras\AppData\Local\Microsoft\Windows\INetCache\Content.Word\SPH header Board Meeting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Word\SPH header Board Meetings.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55165" cy="1371600"/>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0DE257"/>
    <w:multiLevelType w:val="singleLevel"/>
    <w:tmpl w:val="01282C11"/>
    <w:lvl w:ilvl="0">
      <w:start w:val="1"/>
      <w:numFmt w:val="decimal"/>
      <w:lvlText w:val=".%1"/>
      <w:lvlJc w:val="left"/>
      <w:pPr>
        <w:tabs>
          <w:tab w:val="num" w:pos="810"/>
        </w:tabs>
        <w:ind w:left="810" w:hanging="810"/>
      </w:pPr>
      <w:rPr>
        <w:rFonts w:ascii="Arial Narrow" w:hAnsi="Arial Narrow" w:cs="Arial Narrow"/>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424"/>
    <w:rsid w:val="00077B52"/>
    <w:rsid w:val="000E658B"/>
    <w:rsid w:val="00131ED5"/>
    <w:rsid w:val="00136CC7"/>
    <w:rsid w:val="00156814"/>
    <w:rsid w:val="001D254B"/>
    <w:rsid w:val="001D6ACF"/>
    <w:rsid w:val="001F550D"/>
    <w:rsid w:val="00224461"/>
    <w:rsid w:val="00257247"/>
    <w:rsid w:val="0028659C"/>
    <w:rsid w:val="002870E7"/>
    <w:rsid w:val="002A27F7"/>
    <w:rsid w:val="002C1A77"/>
    <w:rsid w:val="002C6BBA"/>
    <w:rsid w:val="002E6A43"/>
    <w:rsid w:val="00390E31"/>
    <w:rsid w:val="003B6C6A"/>
    <w:rsid w:val="003D1B5C"/>
    <w:rsid w:val="003F45C2"/>
    <w:rsid w:val="00461F3C"/>
    <w:rsid w:val="00494F54"/>
    <w:rsid w:val="004B0851"/>
    <w:rsid w:val="004C482F"/>
    <w:rsid w:val="004C5D86"/>
    <w:rsid w:val="004D05B6"/>
    <w:rsid w:val="004F2230"/>
    <w:rsid w:val="004F4112"/>
    <w:rsid w:val="00531BF3"/>
    <w:rsid w:val="00552720"/>
    <w:rsid w:val="00555CC1"/>
    <w:rsid w:val="00591560"/>
    <w:rsid w:val="00591B20"/>
    <w:rsid w:val="005A324D"/>
    <w:rsid w:val="006334EF"/>
    <w:rsid w:val="00717E4D"/>
    <w:rsid w:val="00755040"/>
    <w:rsid w:val="00766A3F"/>
    <w:rsid w:val="00774713"/>
    <w:rsid w:val="00786E22"/>
    <w:rsid w:val="007A6454"/>
    <w:rsid w:val="007A7EDD"/>
    <w:rsid w:val="00854AB2"/>
    <w:rsid w:val="00861150"/>
    <w:rsid w:val="0088045B"/>
    <w:rsid w:val="008A550A"/>
    <w:rsid w:val="008B3A68"/>
    <w:rsid w:val="008F5B42"/>
    <w:rsid w:val="00930514"/>
    <w:rsid w:val="00933191"/>
    <w:rsid w:val="009B2D5E"/>
    <w:rsid w:val="009D1E58"/>
    <w:rsid w:val="009D7F1A"/>
    <w:rsid w:val="00A0727B"/>
    <w:rsid w:val="00A6296C"/>
    <w:rsid w:val="00A671C0"/>
    <w:rsid w:val="00A705E1"/>
    <w:rsid w:val="00AB4647"/>
    <w:rsid w:val="00AE1FCF"/>
    <w:rsid w:val="00B341F9"/>
    <w:rsid w:val="00B37402"/>
    <w:rsid w:val="00BB6F96"/>
    <w:rsid w:val="00BC68E3"/>
    <w:rsid w:val="00BD3D7F"/>
    <w:rsid w:val="00C53B6B"/>
    <w:rsid w:val="00C54140"/>
    <w:rsid w:val="00C57024"/>
    <w:rsid w:val="00C61D56"/>
    <w:rsid w:val="00C73CB1"/>
    <w:rsid w:val="00CA319C"/>
    <w:rsid w:val="00CB06DC"/>
    <w:rsid w:val="00D4150D"/>
    <w:rsid w:val="00D41DAE"/>
    <w:rsid w:val="00E03C7F"/>
    <w:rsid w:val="00E074D7"/>
    <w:rsid w:val="00E86D3F"/>
    <w:rsid w:val="00E95F24"/>
    <w:rsid w:val="00ED761C"/>
    <w:rsid w:val="00F11FE4"/>
    <w:rsid w:val="00F30C08"/>
    <w:rsid w:val="00F40A36"/>
    <w:rsid w:val="00F41CD7"/>
    <w:rsid w:val="00F5444F"/>
    <w:rsid w:val="00F56368"/>
    <w:rsid w:val="00F64424"/>
    <w:rsid w:val="00F9304F"/>
    <w:rsid w:val="00F9555A"/>
    <w:rsid w:val="00FC24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3F8F16F"/>
  <w15:chartTrackingRefBased/>
  <w15:docId w15:val="{B83B6789-BF89-496A-848B-716BEEF0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074D7"/>
    <w:pPr>
      <w:tabs>
        <w:tab w:val="center" w:pos="4320"/>
        <w:tab w:val="right" w:pos="8640"/>
      </w:tabs>
    </w:pPr>
  </w:style>
  <w:style w:type="paragraph" w:styleId="Footer">
    <w:name w:val="footer"/>
    <w:basedOn w:val="Normal"/>
    <w:rsid w:val="00E074D7"/>
    <w:pPr>
      <w:tabs>
        <w:tab w:val="center" w:pos="4320"/>
        <w:tab w:val="right" w:pos="8640"/>
      </w:tabs>
    </w:pPr>
  </w:style>
  <w:style w:type="character" w:styleId="PageNumber">
    <w:name w:val="page number"/>
    <w:basedOn w:val="DefaultParagraphFont"/>
    <w:rsid w:val="002E6A43"/>
  </w:style>
  <w:style w:type="paragraph" w:styleId="BalloonText">
    <w:name w:val="Balloon Text"/>
    <w:basedOn w:val="Normal"/>
    <w:link w:val="BalloonTextChar"/>
    <w:semiHidden/>
    <w:unhideWhenUsed/>
    <w:rsid w:val="00933191"/>
    <w:rPr>
      <w:rFonts w:ascii="Segoe UI" w:hAnsi="Segoe UI" w:cs="Segoe UI"/>
      <w:sz w:val="18"/>
      <w:szCs w:val="18"/>
    </w:rPr>
  </w:style>
  <w:style w:type="character" w:customStyle="1" w:styleId="BalloonTextChar">
    <w:name w:val="Balloon Text Char"/>
    <w:basedOn w:val="DefaultParagraphFont"/>
    <w:link w:val="BalloonText"/>
    <w:semiHidden/>
    <w:rsid w:val="009331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5B4238-43FC-47C9-8679-6A3D2D97E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841</Words>
  <Characters>4246</Characters>
  <Application>Microsoft Office Word</Application>
  <DocSecurity>0</DocSecurity>
  <PresentationFormat>15|.DOCX</PresentationFormat>
  <Lines>35</Lines>
  <Paragraphs>10</Paragraphs>
  <ScaleCrop>false</ScaleCrop>
  <HeadingPairs>
    <vt:vector size="2" baseType="variant">
      <vt:variant>
        <vt:lpstr>Title</vt:lpstr>
      </vt:variant>
      <vt:variant>
        <vt:i4>1</vt:i4>
      </vt:variant>
    </vt:vector>
  </HeadingPairs>
  <TitlesOfParts>
    <vt:vector size="1" baseType="lpstr">
      <vt:lpstr>4205 Board Meeting Agenda - Redline  (SR563136.DOCX;1)</vt:lpstr>
    </vt:vector>
  </TitlesOfParts>
  <Company/>
  <LinksUpToDate>false</LinksUpToDate>
  <CharactersWithSpaces>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4205 Board Meeting Agenda - Redline  (SR563136.DOCX;1)</dc:title>
  <dc:subject>SR563136/Font=8</dc:subject>
  <dc:creator>Derek S. Morrison</dc:creator>
  <cp:keywords/>
  <dc:description/>
  <cp:lastModifiedBy>Emily Cha</cp:lastModifiedBy>
  <cp:revision>2</cp:revision>
  <dcterms:created xsi:type="dcterms:W3CDTF">2021-04-30T20:28:00Z</dcterms:created>
  <dcterms:modified xsi:type="dcterms:W3CDTF">2021-04-30T20:28:00Z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rDate">
    <vt:lpwstr>11/28/2016 10:00:08 AM</vt:lpwstr>
  </property>
</Properties>
</file>