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E31" w:rsidRDefault="00186E31" w:rsidP="00D843E3">
      <w:pPr>
        <w:pStyle w:val="NoSpacing"/>
        <w:jc w:val="center"/>
        <w:rPr>
          <w:rFonts w:ascii="Cambria" w:hAnsi="Cambria" w:cs="Cambria"/>
          <w:color w:val="008080"/>
          <w:sz w:val="72"/>
          <w:szCs w:val="72"/>
        </w:rPr>
      </w:pPr>
    </w:p>
    <w:p w:rsidR="00186E31" w:rsidRDefault="00186E31" w:rsidP="00D843E3">
      <w:pPr>
        <w:pStyle w:val="NoSpacing"/>
        <w:jc w:val="center"/>
        <w:rPr>
          <w:rFonts w:ascii="Cambria" w:hAnsi="Cambria" w:cs="Cambria"/>
          <w:color w:val="008080"/>
          <w:sz w:val="72"/>
          <w:szCs w:val="72"/>
        </w:rPr>
      </w:pPr>
    </w:p>
    <w:p w:rsidR="00186E31" w:rsidRDefault="00186E31" w:rsidP="00D843E3">
      <w:pPr>
        <w:pStyle w:val="NoSpacing"/>
        <w:jc w:val="center"/>
        <w:rPr>
          <w:rFonts w:ascii="Cambria" w:hAnsi="Cambria" w:cs="Cambria"/>
          <w:color w:val="008080"/>
          <w:sz w:val="72"/>
          <w:szCs w:val="72"/>
        </w:rPr>
      </w:pPr>
    </w:p>
    <w:p w:rsidR="00186E31" w:rsidRPr="007C5D54" w:rsidRDefault="00C54819" w:rsidP="00D843E3">
      <w:pPr>
        <w:pStyle w:val="NoSpacing"/>
        <w:jc w:val="center"/>
        <w:rPr>
          <w:rFonts w:ascii="Cambria" w:hAnsi="Cambria" w:cs="Cambria"/>
          <w:color w:val="008080"/>
          <w:sz w:val="72"/>
          <w:szCs w:val="72"/>
        </w:rPr>
      </w:pPr>
      <w:r>
        <w:rPr>
          <w:noProof/>
        </w:rPr>
        <w:pict>
          <v:rect id="_x0000_s1026" style="position:absolute;left:0;text-align:left;margin-left:0;margin-top:0;width:640.85pt;height:63.55pt;z-index:1;mso-position-horizontal:center;mso-position-horizontal-relative:page;mso-position-vertical:bottom;mso-position-vertical-relative:page" o:allowincell="f" fillcolor="#4bacc6" strokecolor="#31849b">
            <w10:wrap anchorx="page" anchory="page"/>
          </v:rect>
        </w:pict>
      </w:r>
      <w:r>
        <w:rPr>
          <w:noProof/>
        </w:rPr>
        <w:pict>
          <v:rect id="_x0000_s1027" style="position:absolute;left:0;text-align:left;margin-left:33.2pt;margin-top:0;width:7.15pt;height:829.85pt;z-index:4;mso-position-horizontal-relative:page;mso-position-vertical:center;mso-position-vertical-relative:page" o:allowincell="f" strokecolor="#31849b">
            <w10:wrap anchorx="margin" anchory="page"/>
          </v:rect>
        </w:pict>
      </w:r>
      <w:r>
        <w:rPr>
          <w:noProof/>
        </w:rPr>
        <w:pict>
          <v:rect id="_x0000_s1028" style="position:absolute;left:0;text-align:left;margin-left:573.15pt;margin-top:0;width:7.15pt;height:829.85pt;z-index:3;mso-position-horizontal-relative:page;mso-position-vertical:center;mso-position-vertical-relative:page" o:allowincell="f" strokecolor="#31849b">
            <w10:wrap anchorx="page" anchory="page"/>
          </v:rect>
        </w:pict>
      </w:r>
      <w:r>
        <w:rPr>
          <w:noProof/>
        </w:rPr>
        <w:pict>
          <v:rect id="_x0000_s1029" style="position:absolute;left:0;text-align:left;margin-left:0;margin-top:.75pt;width:640.85pt;height:63.55pt;z-index:2;mso-position-horizontal:center;mso-position-horizontal-relative:page;mso-position-vertical-relative:page" o:allowincell="f" fillcolor="#4bacc6" strokecolor="#31849b">
            <w10:wrap anchorx="page" anchory="margin"/>
          </v:rect>
        </w:pict>
      </w:r>
      <w:r w:rsidR="00186E31">
        <w:rPr>
          <w:rFonts w:ascii="Cambria" w:hAnsi="Cambria" w:cs="Cambria"/>
          <w:color w:val="008080"/>
          <w:sz w:val="72"/>
          <w:szCs w:val="72"/>
        </w:rPr>
        <w:t>Chester Public Utility</w:t>
      </w:r>
      <w:r w:rsidR="00186E31" w:rsidRPr="007C5D54">
        <w:rPr>
          <w:rFonts w:ascii="Cambria" w:hAnsi="Cambria" w:cs="Cambria"/>
          <w:color w:val="008080"/>
          <w:sz w:val="72"/>
          <w:szCs w:val="72"/>
        </w:rPr>
        <w:t xml:space="preserve"> District</w:t>
      </w:r>
    </w:p>
    <w:p w:rsidR="00186E31" w:rsidRPr="007C5D54" w:rsidRDefault="00186E31" w:rsidP="00D843E3">
      <w:pPr>
        <w:pStyle w:val="NoSpacing"/>
        <w:jc w:val="center"/>
        <w:rPr>
          <w:rFonts w:ascii="Cambria" w:hAnsi="Cambria" w:cs="Cambria"/>
          <w:color w:val="008080"/>
          <w:sz w:val="72"/>
          <w:szCs w:val="72"/>
        </w:rPr>
      </w:pPr>
      <w:smartTag w:uri="urn:schemas-microsoft-com:office:smarttags" w:element="City">
        <w:r>
          <w:rPr>
            <w:rFonts w:ascii="Cambria" w:hAnsi="Cambria" w:cs="Cambria"/>
            <w:color w:val="008080"/>
            <w:sz w:val="72"/>
            <w:szCs w:val="72"/>
          </w:rPr>
          <w:t>Chester</w:t>
        </w:r>
      </w:smartTag>
      <w:r>
        <w:rPr>
          <w:rFonts w:ascii="Cambria" w:hAnsi="Cambria" w:cs="Cambria"/>
          <w:color w:val="008080"/>
          <w:sz w:val="72"/>
          <w:szCs w:val="72"/>
        </w:rPr>
        <w:t xml:space="preserve">, </w:t>
      </w:r>
      <w:smartTag w:uri="urn:schemas-microsoft-com:office:smarttags" w:element="City">
        <w:smartTag w:uri="urn:schemas-microsoft-com:office:smarttags" w:element="place">
          <w:r>
            <w:rPr>
              <w:rFonts w:ascii="Cambria" w:hAnsi="Cambria" w:cs="Cambria"/>
              <w:color w:val="008080"/>
              <w:sz w:val="72"/>
              <w:szCs w:val="72"/>
            </w:rPr>
            <w:t>Plumas</w:t>
          </w:r>
          <w:r w:rsidRPr="007C5D54">
            <w:rPr>
              <w:rFonts w:ascii="Cambria" w:hAnsi="Cambria" w:cs="Cambria"/>
              <w:color w:val="008080"/>
              <w:sz w:val="72"/>
              <w:szCs w:val="72"/>
            </w:rPr>
            <w:t xml:space="preserve"> County</w:t>
          </w:r>
        </w:smartTag>
        <w:r w:rsidRPr="007C5D54">
          <w:rPr>
            <w:rFonts w:ascii="Cambria" w:hAnsi="Cambria" w:cs="Cambria"/>
            <w:color w:val="008080"/>
            <w:sz w:val="72"/>
            <w:szCs w:val="72"/>
          </w:rPr>
          <w:t xml:space="preserve">, </w:t>
        </w:r>
        <w:smartTag w:uri="urn:schemas-microsoft-com:office:smarttags" w:element="State">
          <w:r w:rsidRPr="007C5D54">
            <w:rPr>
              <w:rFonts w:ascii="Cambria" w:hAnsi="Cambria" w:cs="Cambria"/>
              <w:color w:val="008080"/>
              <w:sz w:val="72"/>
              <w:szCs w:val="72"/>
            </w:rPr>
            <w:t>CA</w:t>
          </w:r>
        </w:smartTag>
      </w:smartTag>
    </w:p>
    <w:p w:rsidR="00186E31" w:rsidRPr="0035639F" w:rsidRDefault="00186E31">
      <w:pPr>
        <w:pStyle w:val="NoSpacing"/>
        <w:rPr>
          <w:rFonts w:ascii="Cambria" w:hAnsi="Cambria" w:cs="Cambria"/>
          <w:color w:val="008080"/>
          <w:sz w:val="72"/>
          <w:szCs w:val="72"/>
        </w:rPr>
      </w:pPr>
    </w:p>
    <w:p w:rsidR="00186E31" w:rsidRPr="0035639F" w:rsidRDefault="00186E31">
      <w:pPr>
        <w:pStyle w:val="NoSpacing"/>
        <w:rPr>
          <w:rFonts w:ascii="Cambria" w:hAnsi="Cambria" w:cs="Cambria"/>
          <w:color w:val="008080"/>
          <w:sz w:val="72"/>
          <w:szCs w:val="72"/>
        </w:rPr>
      </w:pPr>
    </w:p>
    <w:p w:rsidR="00186E31" w:rsidRPr="0035639F" w:rsidRDefault="00186E31">
      <w:pPr>
        <w:pStyle w:val="NoSpacing"/>
        <w:rPr>
          <w:rFonts w:ascii="Cambria" w:hAnsi="Cambria" w:cs="Cambria"/>
          <w:color w:val="008080"/>
          <w:sz w:val="72"/>
          <w:szCs w:val="72"/>
        </w:rPr>
      </w:pPr>
    </w:p>
    <w:p w:rsidR="00186E31" w:rsidRPr="0035639F" w:rsidRDefault="00186E31" w:rsidP="00D843E3">
      <w:pPr>
        <w:pStyle w:val="NoSpacing"/>
        <w:jc w:val="center"/>
        <w:rPr>
          <w:rFonts w:ascii="Cambria" w:hAnsi="Cambria" w:cs="Cambria"/>
          <w:sz w:val="36"/>
          <w:szCs w:val="36"/>
        </w:rPr>
      </w:pPr>
      <w:r w:rsidRPr="0035639F">
        <w:rPr>
          <w:rFonts w:ascii="Cambria" w:hAnsi="Cambria" w:cs="Cambria"/>
          <w:sz w:val="48"/>
          <w:szCs w:val="48"/>
        </w:rPr>
        <w:t>Sanitary Sewer Management Plan</w:t>
      </w:r>
    </w:p>
    <w:p w:rsidR="00186E31" w:rsidRPr="0035639F" w:rsidRDefault="00D44D86" w:rsidP="00D843E3">
      <w:pPr>
        <w:pStyle w:val="NoSpacing"/>
        <w:jc w:val="center"/>
        <w:rPr>
          <w:rFonts w:ascii="Cambria" w:hAnsi="Cambria" w:cs="Cambria"/>
          <w:sz w:val="48"/>
          <w:szCs w:val="48"/>
        </w:rPr>
      </w:pPr>
      <w:r>
        <w:rPr>
          <w:rFonts w:ascii="Cambria" w:hAnsi="Cambria" w:cs="Cambria"/>
          <w:sz w:val="48"/>
          <w:szCs w:val="48"/>
        </w:rPr>
        <w:t>June, 2019</w:t>
      </w:r>
    </w:p>
    <w:p w:rsidR="00186E31" w:rsidRDefault="00186E31">
      <w:pPr>
        <w:pStyle w:val="NoSpacing"/>
        <w:rPr>
          <w:rFonts w:cs="Times New Roman"/>
        </w:rPr>
      </w:pPr>
    </w:p>
    <w:p w:rsidR="00186E31" w:rsidRDefault="00186E31" w:rsidP="00242524">
      <w:pPr>
        <w:pStyle w:val="NoSpacing"/>
        <w:rPr>
          <w:rFonts w:cs="Times New Roman"/>
        </w:rPr>
      </w:pPr>
    </w:p>
    <w:p w:rsidR="00186E31" w:rsidRDefault="00186E31">
      <w:r>
        <w:br w:type="page"/>
      </w:r>
    </w:p>
    <w:p w:rsidR="00186E31" w:rsidRPr="0035639F" w:rsidRDefault="00186E31" w:rsidP="00407DA3">
      <w:pPr>
        <w:pStyle w:val="Title"/>
        <w:jc w:val="both"/>
        <w:rPr>
          <w:color w:val="008080"/>
        </w:rPr>
      </w:pPr>
      <w:r w:rsidRPr="0035639F">
        <w:rPr>
          <w:color w:val="008080"/>
        </w:rPr>
        <w:t>Introduction</w:t>
      </w:r>
    </w:p>
    <w:p w:rsidR="00186E31" w:rsidRPr="00B040F0" w:rsidRDefault="00186E31" w:rsidP="00407DA3">
      <w:pPr>
        <w:jc w:val="both"/>
        <w:rPr>
          <w:rFonts w:ascii="Times New Roman" w:hAnsi="Times New Roman" w:cs="Times New Roman"/>
          <w:sz w:val="23"/>
          <w:szCs w:val="23"/>
        </w:rPr>
      </w:pPr>
      <w:r w:rsidRPr="00B040F0">
        <w:rPr>
          <w:rFonts w:ascii="Times New Roman" w:hAnsi="Times New Roman" w:cs="Times New Roman"/>
          <w:sz w:val="23"/>
          <w:szCs w:val="23"/>
        </w:rPr>
        <w:t xml:space="preserve">This introduction section provides background information on the purpose and organization of the Sewer System Management Plan (SSMP) and provides a brief overview of the </w:t>
      </w:r>
      <w:r>
        <w:rPr>
          <w:rFonts w:ascii="Times New Roman" w:hAnsi="Times New Roman" w:cs="Times New Roman"/>
          <w:sz w:val="23"/>
          <w:szCs w:val="23"/>
        </w:rPr>
        <w:t>Chester Public Utility</w:t>
      </w:r>
      <w:r w:rsidRPr="00B040F0">
        <w:rPr>
          <w:rFonts w:ascii="Times New Roman" w:hAnsi="Times New Roman" w:cs="Times New Roman"/>
          <w:sz w:val="23"/>
          <w:szCs w:val="23"/>
        </w:rPr>
        <w:t xml:space="preserve"> District</w:t>
      </w:r>
      <w:r>
        <w:rPr>
          <w:rFonts w:ascii="Times New Roman" w:hAnsi="Times New Roman" w:cs="Times New Roman"/>
          <w:sz w:val="23"/>
          <w:szCs w:val="23"/>
        </w:rPr>
        <w:t xml:space="preserve"> (CPUD)</w:t>
      </w:r>
      <w:r w:rsidRPr="00B040F0">
        <w:rPr>
          <w:rFonts w:ascii="Times New Roman" w:hAnsi="Times New Roman" w:cs="Times New Roman"/>
          <w:sz w:val="23"/>
          <w:szCs w:val="23"/>
        </w:rPr>
        <w:t xml:space="preserve"> </w:t>
      </w:r>
      <w:r>
        <w:rPr>
          <w:rFonts w:ascii="Times New Roman" w:hAnsi="Times New Roman" w:cs="Times New Roman"/>
          <w:sz w:val="23"/>
          <w:szCs w:val="23"/>
        </w:rPr>
        <w:t xml:space="preserve">service </w:t>
      </w:r>
      <w:r w:rsidRPr="00B040F0">
        <w:rPr>
          <w:rFonts w:ascii="Times New Roman" w:hAnsi="Times New Roman" w:cs="Times New Roman"/>
          <w:sz w:val="23"/>
          <w:szCs w:val="23"/>
        </w:rPr>
        <w:t>are</w:t>
      </w:r>
      <w:r>
        <w:rPr>
          <w:rFonts w:ascii="Times New Roman" w:hAnsi="Times New Roman" w:cs="Times New Roman"/>
          <w:sz w:val="23"/>
          <w:szCs w:val="23"/>
        </w:rPr>
        <w:t>a,</w:t>
      </w:r>
      <w:r w:rsidRPr="00B040F0">
        <w:rPr>
          <w:rFonts w:ascii="Times New Roman" w:hAnsi="Times New Roman" w:cs="Times New Roman"/>
          <w:sz w:val="23"/>
          <w:szCs w:val="23"/>
        </w:rPr>
        <w:t xml:space="preserve"> sewer</w:t>
      </w:r>
      <w:r>
        <w:rPr>
          <w:rFonts w:ascii="Times New Roman" w:hAnsi="Times New Roman" w:cs="Times New Roman"/>
          <w:sz w:val="23"/>
          <w:szCs w:val="23"/>
        </w:rPr>
        <w:t xml:space="preserve"> collection</w:t>
      </w:r>
      <w:r w:rsidRPr="00B040F0">
        <w:rPr>
          <w:rFonts w:ascii="Times New Roman" w:hAnsi="Times New Roman" w:cs="Times New Roman"/>
          <w:sz w:val="23"/>
          <w:szCs w:val="23"/>
        </w:rPr>
        <w:t xml:space="preserve"> system</w:t>
      </w:r>
      <w:r>
        <w:rPr>
          <w:rFonts w:ascii="Times New Roman" w:hAnsi="Times New Roman" w:cs="Times New Roman"/>
          <w:sz w:val="23"/>
          <w:szCs w:val="23"/>
        </w:rPr>
        <w:t xml:space="preserve"> and related facilities</w:t>
      </w:r>
      <w:r w:rsidRPr="00B040F0">
        <w:rPr>
          <w:rFonts w:ascii="Times New Roman" w:hAnsi="Times New Roman" w:cs="Times New Roman"/>
          <w:sz w:val="23"/>
          <w:szCs w:val="23"/>
        </w:rPr>
        <w:t>.</w:t>
      </w:r>
    </w:p>
    <w:p w:rsidR="00186E31" w:rsidRPr="0035639F" w:rsidRDefault="00186E31" w:rsidP="00407DA3">
      <w:pPr>
        <w:pStyle w:val="Heading2"/>
        <w:jc w:val="both"/>
        <w:rPr>
          <w:color w:val="008080"/>
        </w:rPr>
      </w:pPr>
      <w:r w:rsidRPr="0035639F">
        <w:rPr>
          <w:color w:val="008080"/>
        </w:rPr>
        <w:t>SSMP Requirement Background</w:t>
      </w:r>
    </w:p>
    <w:p w:rsidR="00186E31" w:rsidRPr="00B040F0" w:rsidRDefault="00186E31" w:rsidP="00407DA3">
      <w:pPr>
        <w:jc w:val="both"/>
        <w:rPr>
          <w:rFonts w:ascii="Times New Roman" w:hAnsi="Times New Roman" w:cs="Times New Roman"/>
          <w:sz w:val="23"/>
          <w:szCs w:val="23"/>
        </w:rPr>
      </w:pPr>
      <w:r w:rsidRPr="00B040F0">
        <w:rPr>
          <w:rFonts w:ascii="Times New Roman" w:hAnsi="Times New Roman" w:cs="Times New Roman"/>
          <w:sz w:val="23"/>
          <w:szCs w:val="23"/>
        </w:rPr>
        <w:t xml:space="preserve">The SSMP has been prepared in compliance with the requirements of the </w:t>
      </w:r>
      <w:r>
        <w:rPr>
          <w:rFonts w:ascii="Times New Roman" w:hAnsi="Times New Roman" w:cs="Times New Roman"/>
          <w:sz w:val="23"/>
          <w:szCs w:val="23"/>
        </w:rPr>
        <w:t>Central Valley-</w:t>
      </w:r>
      <w:r w:rsidRPr="00B040F0">
        <w:rPr>
          <w:rFonts w:ascii="Times New Roman" w:hAnsi="Times New Roman" w:cs="Times New Roman"/>
          <w:sz w:val="23"/>
          <w:szCs w:val="23"/>
        </w:rPr>
        <w:t>Regional Water Quality Control Board (</w:t>
      </w:r>
      <w:r>
        <w:rPr>
          <w:rFonts w:ascii="Times New Roman" w:hAnsi="Times New Roman" w:cs="Times New Roman"/>
          <w:sz w:val="23"/>
          <w:szCs w:val="23"/>
        </w:rPr>
        <w:t>CV-</w:t>
      </w:r>
      <w:r w:rsidRPr="00B040F0">
        <w:rPr>
          <w:rFonts w:ascii="Times New Roman" w:hAnsi="Times New Roman" w:cs="Times New Roman"/>
          <w:sz w:val="23"/>
          <w:szCs w:val="23"/>
        </w:rPr>
        <w:t xml:space="preserve">RWQCB) pursuant to the California Water Code. The </w:t>
      </w:r>
      <w:r>
        <w:rPr>
          <w:rFonts w:ascii="Times New Roman" w:hAnsi="Times New Roman" w:cs="Times New Roman"/>
          <w:sz w:val="23"/>
          <w:szCs w:val="23"/>
        </w:rPr>
        <w:t>CV-</w:t>
      </w:r>
      <w:r w:rsidRPr="00B040F0">
        <w:rPr>
          <w:rFonts w:ascii="Times New Roman" w:hAnsi="Times New Roman" w:cs="Times New Roman"/>
          <w:sz w:val="23"/>
          <w:szCs w:val="23"/>
        </w:rPr>
        <w:t xml:space="preserve">RWQCB </w:t>
      </w:r>
      <w:r>
        <w:rPr>
          <w:rFonts w:ascii="Times New Roman" w:hAnsi="Times New Roman" w:cs="Times New Roman"/>
          <w:sz w:val="23"/>
          <w:szCs w:val="23"/>
        </w:rPr>
        <w:t xml:space="preserve">has </w:t>
      </w:r>
      <w:r w:rsidRPr="00B040F0">
        <w:rPr>
          <w:rFonts w:ascii="Times New Roman" w:hAnsi="Times New Roman" w:cs="Times New Roman"/>
          <w:sz w:val="23"/>
          <w:szCs w:val="23"/>
        </w:rPr>
        <w:t>mandate</w:t>
      </w:r>
      <w:r>
        <w:rPr>
          <w:rFonts w:ascii="Times New Roman" w:hAnsi="Times New Roman" w:cs="Times New Roman"/>
          <w:sz w:val="23"/>
          <w:szCs w:val="23"/>
        </w:rPr>
        <w:t>d</w:t>
      </w:r>
      <w:r w:rsidRPr="00B040F0">
        <w:rPr>
          <w:rFonts w:ascii="Times New Roman" w:hAnsi="Times New Roman" w:cs="Times New Roman"/>
          <w:sz w:val="23"/>
          <w:szCs w:val="23"/>
        </w:rPr>
        <w:t xml:space="preserve"> that the </w:t>
      </w:r>
      <w:r>
        <w:rPr>
          <w:rFonts w:ascii="Times New Roman" w:hAnsi="Times New Roman" w:cs="Times New Roman"/>
          <w:sz w:val="23"/>
          <w:szCs w:val="23"/>
        </w:rPr>
        <w:t>CPUD</w:t>
      </w:r>
      <w:r w:rsidRPr="00B040F0">
        <w:rPr>
          <w:rFonts w:ascii="Times New Roman" w:hAnsi="Times New Roman" w:cs="Times New Roman"/>
          <w:sz w:val="23"/>
          <w:szCs w:val="23"/>
        </w:rPr>
        <w:t xml:space="preserve"> prepare a SSMP following the guidelines in the SSMP Development Guide. The </w:t>
      </w:r>
      <w:r>
        <w:rPr>
          <w:rFonts w:ascii="Times New Roman" w:hAnsi="Times New Roman" w:cs="Times New Roman"/>
          <w:sz w:val="23"/>
          <w:szCs w:val="23"/>
        </w:rPr>
        <w:t>CPUD</w:t>
      </w:r>
      <w:r w:rsidRPr="00B040F0">
        <w:rPr>
          <w:rFonts w:ascii="Times New Roman" w:hAnsi="Times New Roman" w:cs="Times New Roman"/>
          <w:sz w:val="23"/>
          <w:szCs w:val="23"/>
        </w:rPr>
        <w:t xml:space="preserve"> </w:t>
      </w:r>
      <w:r>
        <w:rPr>
          <w:rFonts w:ascii="Times New Roman" w:hAnsi="Times New Roman" w:cs="Times New Roman"/>
          <w:sz w:val="23"/>
          <w:szCs w:val="23"/>
        </w:rPr>
        <w:t>is</w:t>
      </w:r>
      <w:r w:rsidRPr="00B040F0">
        <w:rPr>
          <w:rFonts w:ascii="Times New Roman" w:hAnsi="Times New Roman" w:cs="Times New Roman"/>
          <w:sz w:val="23"/>
          <w:szCs w:val="23"/>
        </w:rPr>
        <w:t xml:space="preserve"> also</w:t>
      </w:r>
      <w:r>
        <w:rPr>
          <w:rFonts w:ascii="Times New Roman" w:hAnsi="Times New Roman" w:cs="Times New Roman"/>
          <w:sz w:val="23"/>
          <w:szCs w:val="23"/>
        </w:rPr>
        <w:t xml:space="preserve"> required to</w:t>
      </w:r>
      <w:r w:rsidRPr="00B040F0">
        <w:rPr>
          <w:rFonts w:ascii="Times New Roman" w:hAnsi="Times New Roman" w:cs="Times New Roman"/>
          <w:sz w:val="23"/>
          <w:szCs w:val="23"/>
        </w:rPr>
        <w:t xml:space="preserve"> comply with the Sanitary Sewer Overflow (SSO) electronic reporting requirements.</w:t>
      </w:r>
    </w:p>
    <w:p w:rsidR="00186E31" w:rsidRPr="0035639F" w:rsidRDefault="00186E31" w:rsidP="00407DA3">
      <w:pPr>
        <w:pStyle w:val="Heading2"/>
        <w:jc w:val="both"/>
        <w:rPr>
          <w:color w:val="008080"/>
        </w:rPr>
      </w:pPr>
      <w:r w:rsidRPr="0035639F">
        <w:rPr>
          <w:color w:val="008080"/>
        </w:rPr>
        <w:t>Document Organization</w:t>
      </w:r>
    </w:p>
    <w:p w:rsidR="00186E31" w:rsidRPr="00B040F0" w:rsidRDefault="00186E31" w:rsidP="00407DA3">
      <w:pPr>
        <w:jc w:val="both"/>
        <w:rPr>
          <w:rFonts w:ascii="Times New Roman" w:hAnsi="Times New Roman" w:cs="Times New Roman"/>
          <w:sz w:val="23"/>
          <w:szCs w:val="23"/>
        </w:rPr>
      </w:pPr>
      <w:r w:rsidRPr="00B040F0">
        <w:rPr>
          <w:rFonts w:ascii="Times New Roman" w:hAnsi="Times New Roman" w:cs="Times New Roman"/>
          <w:sz w:val="23"/>
          <w:szCs w:val="23"/>
        </w:rPr>
        <w:t xml:space="preserve">This SSMP is intended to meet the requirements of both the </w:t>
      </w:r>
      <w:r>
        <w:rPr>
          <w:rFonts w:ascii="Times New Roman" w:hAnsi="Times New Roman" w:cs="Times New Roman"/>
          <w:sz w:val="23"/>
          <w:szCs w:val="23"/>
        </w:rPr>
        <w:t>CV-</w:t>
      </w:r>
      <w:r w:rsidRPr="00B040F0">
        <w:rPr>
          <w:rFonts w:ascii="Times New Roman" w:hAnsi="Times New Roman" w:cs="Times New Roman"/>
          <w:sz w:val="23"/>
          <w:szCs w:val="23"/>
        </w:rPr>
        <w:t xml:space="preserve">RWQCB and the statewide GWDR. The organization of the document is consistent with the </w:t>
      </w:r>
      <w:r>
        <w:rPr>
          <w:rFonts w:ascii="Times New Roman" w:hAnsi="Times New Roman" w:cs="Times New Roman"/>
          <w:sz w:val="23"/>
          <w:szCs w:val="23"/>
        </w:rPr>
        <w:t>CV-</w:t>
      </w:r>
      <w:r w:rsidRPr="00B040F0">
        <w:rPr>
          <w:rFonts w:ascii="Times New Roman" w:hAnsi="Times New Roman" w:cs="Times New Roman"/>
          <w:sz w:val="23"/>
          <w:szCs w:val="23"/>
        </w:rPr>
        <w:t xml:space="preserve">RWQCB and SWRCB requirements. This SSMP includes </w:t>
      </w:r>
      <w:r>
        <w:rPr>
          <w:rFonts w:ascii="Times New Roman" w:hAnsi="Times New Roman" w:cs="Times New Roman"/>
          <w:sz w:val="23"/>
          <w:szCs w:val="23"/>
        </w:rPr>
        <w:t>twelve</w:t>
      </w:r>
      <w:r w:rsidRPr="00B040F0">
        <w:rPr>
          <w:rFonts w:ascii="Times New Roman" w:hAnsi="Times New Roman" w:cs="Times New Roman"/>
          <w:sz w:val="23"/>
          <w:szCs w:val="23"/>
        </w:rPr>
        <w:t xml:space="preserve"> elements, as listed below. Each of these elements forms a section on this document.</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1.  </w:t>
      </w:r>
      <w:r w:rsidRPr="00B040F0">
        <w:rPr>
          <w:rFonts w:ascii="Times New Roman" w:hAnsi="Times New Roman" w:cs="Times New Roman"/>
          <w:sz w:val="23"/>
          <w:szCs w:val="23"/>
        </w:rPr>
        <w:t>Goals</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2.  </w:t>
      </w:r>
      <w:r w:rsidRPr="00B040F0">
        <w:rPr>
          <w:rFonts w:ascii="Times New Roman" w:hAnsi="Times New Roman" w:cs="Times New Roman"/>
          <w:sz w:val="23"/>
          <w:szCs w:val="23"/>
        </w:rPr>
        <w:t>Organization</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3.  </w:t>
      </w:r>
      <w:r w:rsidRPr="00B040F0">
        <w:rPr>
          <w:rFonts w:ascii="Times New Roman" w:hAnsi="Times New Roman" w:cs="Times New Roman"/>
          <w:sz w:val="23"/>
          <w:szCs w:val="23"/>
        </w:rPr>
        <w:t>Legal Authority</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4.  Op</w:t>
      </w:r>
      <w:r w:rsidRPr="00B040F0">
        <w:rPr>
          <w:rFonts w:ascii="Times New Roman" w:hAnsi="Times New Roman" w:cs="Times New Roman"/>
          <w:sz w:val="23"/>
          <w:szCs w:val="23"/>
        </w:rPr>
        <w:t>erations and Maintenance Program</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5.  Desig</w:t>
      </w:r>
      <w:r w:rsidRPr="00B040F0">
        <w:rPr>
          <w:rFonts w:ascii="Times New Roman" w:hAnsi="Times New Roman" w:cs="Times New Roman"/>
          <w:sz w:val="23"/>
          <w:szCs w:val="23"/>
        </w:rPr>
        <w:t>n and Construction Standards</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6.  </w:t>
      </w:r>
      <w:r w:rsidRPr="00B040F0">
        <w:rPr>
          <w:rFonts w:ascii="Times New Roman" w:hAnsi="Times New Roman" w:cs="Times New Roman"/>
          <w:sz w:val="23"/>
          <w:szCs w:val="23"/>
        </w:rPr>
        <w:t>Overflow Emergency Response Plan</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7.  </w:t>
      </w:r>
      <w:r w:rsidRPr="00B040F0">
        <w:rPr>
          <w:rFonts w:ascii="Times New Roman" w:hAnsi="Times New Roman" w:cs="Times New Roman"/>
          <w:sz w:val="23"/>
          <w:szCs w:val="23"/>
        </w:rPr>
        <w:t>Fats, Oils, and Grease (FOG) Control Program</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8.  </w:t>
      </w:r>
      <w:r w:rsidRPr="00B040F0">
        <w:rPr>
          <w:rFonts w:ascii="Times New Roman" w:hAnsi="Times New Roman" w:cs="Times New Roman"/>
          <w:sz w:val="23"/>
          <w:szCs w:val="23"/>
        </w:rPr>
        <w:t>Sewer System Evaluation and Capacity Assurance Plan</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9.  </w:t>
      </w:r>
      <w:r w:rsidRPr="00B040F0">
        <w:rPr>
          <w:rFonts w:ascii="Times New Roman" w:hAnsi="Times New Roman" w:cs="Times New Roman"/>
          <w:sz w:val="23"/>
          <w:szCs w:val="23"/>
        </w:rPr>
        <w:t>Monitoring, Measurement and Program Modifications</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10. </w:t>
      </w:r>
      <w:r w:rsidRPr="00B040F0">
        <w:rPr>
          <w:rFonts w:ascii="Times New Roman" w:hAnsi="Times New Roman" w:cs="Times New Roman"/>
          <w:sz w:val="23"/>
          <w:szCs w:val="23"/>
        </w:rPr>
        <w:t>Internal Program Audits</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11. </w:t>
      </w:r>
      <w:r w:rsidRPr="00B040F0">
        <w:rPr>
          <w:rFonts w:ascii="Times New Roman" w:hAnsi="Times New Roman" w:cs="Times New Roman"/>
          <w:sz w:val="23"/>
          <w:szCs w:val="23"/>
        </w:rPr>
        <w:t>P</w:t>
      </w:r>
      <w:r>
        <w:rPr>
          <w:rFonts w:ascii="Times New Roman" w:hAnsi="Times New Roman" w:cs="Times New Roman"/>
          <w:sz w:val="23"/>
          <w:szCs w:val="23"/>
        </w:rPr>
        <w:t>ub</w:t>
      </w:r>
      <w:r w:rsidRPr="00B040F0">
        <w:rPr>
          <w:rFonts w:ascii="Times New Roman" w:hAnsi="Times New Roman" w:cs="Times New Roman"/>
          <w:sz w:val="23"/>
          <w:szCs w:val="23"/>
        </w:rPr>
        <w:t>lic Communication Program</w:t>
      </w:r>
    </w:p>
    <w:p w:rsidR="00186E31" w:rsidRPr="00B040F0" w:rsidRDefault="00186E31" w:rsidP="00F52F60">
      <w:pPr>
        <w:pStyle w:val="ListParagraph"/>
        <w:ind w:left="1980"/>
        <w:jc w:val="both"/>
        <w:rPr>
          <w:rFonts w:ascii="Times New Roman" w:hAnsi="Times New Roman" w:cs="Times New Roman"/>
          <w:sz w:val="23"/>
          <w:szCs w:val="23"/>
        </w:rPr>
      </w:pPr>
      <w:r>
        <w:rPr>
          <w:rFonts w:ascii="Times New Roman" w:hAnsi="Times New Roman" w:cs="Times New Roman"/>
          <w:sz w:val="23"/>
          <w:szCs w:val="23"/>
        </w:rPr>
        <w:t xml:space="preserve">12. </w:t>
      </w:r>
      <w:r w:rsidRPr="00B040F0">
        <w:rPr>
          <w:rFonts w:ascii="Times New Roman" w:hAnsi="Times New Roman" w:cs="Times New Roman"/>
          <w:sz w:val="23"/>
          <w:szCs w:val="23"/>
        </w:rPr>
        <w:t>SSMP Final Completion and Certification</w:t>
      </w:r>
    </w:p>
    <w:p w:rsidR="00186E31" w:rsidRPr="0035639F" w:rsidRDefault="00186E31" w:rsidP="00407DA3">
      <w:pPr>
        <w:pStyle w:val="Heading2"/>
        <w:jc w:val="both"/>
        <w:rPr>
          <w:color w:val="008080"/>
        </w:rPr>
      </w:pPr>
      <w:r w:rsidRPr="0035639F">
        <w:rPr>
          <w:color w:val="008080"/>
        </w:rPr>
        <w:lastRenderedPageBreak/>
        <w:t>District Service Area and Sewer System</w:t>
      </w:r>
    </w:p>
    <w:p w:rsidR="00186E31" w:rsidRPr="00B040F0" w:rsidRDefault="00186E31" w:rsidP="00407DA3">
      <w:pPr>
        <w:jc w:val="both"/>
        <w:rPr>
          <w:rFonts w:ascii="Times New Roman" w:hAnsi="Times New Roman" w:cs="Times New Roman"/>
          <w:sz w:val="23"/>
          <w:szCs w:val="23"/>
        </w:rPr>
      </w:pPr>
      <w:r w:rsidRPr="00B040F0">
        <w:rPr>
          <w:rFonts w:ascii="Times New Roman" w:hAnsi="Times New Roman" w:cs="Times New Roman"/>
          <w:sz w:val="23"/>
          <w:szCs w:val="23"/>
        </w:rPr>
        <w:t xml:space="preserve">The </w:t>
      </w:r>
      <w:r>
        <w:rPr>
          <w:rFonts w:ascii="Times New Roman" w:hAnsi="Times New Roman" w:cs="Times New Roman"/>
          <w:sz w:val="23"/>
          <w:szCs w:val="23"/>
        </w:rPr>
        <w:t>CPU</w:t>
      </w:r>
      <w:r w:rsidRPr="00B040F0">
        <w:rPr>
          <w:rFonts w:ascii="Times New Roman" w:hAnsi="Times New Roman" w:cs="Times New Roman"/>
          <w:sz w:val="23"/>
          <w:szCs w:val="23"/>
        </w:rPr>
        <w:t>D is classified as a Special District. It is located in</w:t>
      </w:r>
      <w:r>
        <w:rPr>
          <w:rFonts w:ascii="Times New Roman" w:hAnsi="Times New Roman" w:cs="Times New Roman"/>
          <w:sz w:val="23"/>
          <w:szCs w:val="23"/>
        </w:rPr>
        <w:t xml:space="preserve"> </w:t>
      </w:r>
      <w:smartTag w:uri="urn:schemas-microsoft-com:office:smarttags" w:element="PlaceName">
        <w:smartTag w:uri="urn:schemas-microsoft-com:office:smarttags" w:element="place">
          <w:r>
            <w:rPr>
              <w:rFonts w:ascii="Times New Roman" w:hAnsi="Times New Roman" w:cs="Times New Roman"/>
              <w:sz w:val="23"/>
              <w:szCs w:val="23"/>
            </w:rPr>
            <w:t>Plumas</w:t>
          </w:r>
        </w:smartTag>
        <w:r w:rsidRPr="00B040F0">
          <w:rPr>
            <w:rFonts w:ascii="Times New Roman" w:hAnsi="Times New Roman" w:cs="Times New Roman"/>
            <w:sz w:val="23"/>
            <w:szCs w:val="23"/>
          </w:rPr>
          <w:t xml:space="preserve"> </w:t>
        </w:r>
        <w:smartTag w:uri="urn:schemas-microsoft-com:office:smarttags" w:element="PlaceType">
          <w:r w:rsidRPr="00B040F0">
            <w:rPr>
              <w:rFonts w:ascii="Times New Roman" w:hAnsi="Times New Roman" w:cs="Times New Roman"/>
              <w:sz w:val="23"/>
              <w:szCs w:val="23"/>
            </w:rPr>
            <w:t>County</w:t>
          </w:r>
        </w:smartTag>
      </w:smartTag>
      <w:r w:rsidRPr="00B040F0">
        <w:rPr>
          <w:rFonts w:ascii="Times New Roman" w:hAnsi="Times New Roman" w:cs="Times New Roman"/>
          <w:sz w:val="23"/>
          <w:szCs w:val="23"/>
        </w:rPr>
        <w:t xml:space="preserve">. The </w:t>
      </w:r>
      <w:r>
        <w:rPr>
          <w:rFonts w:ascii="Times New Roman" w:hAnsi="Times New Roman" w:cs="Times New Roman"/>
          <w:sz w:val="23"/>
          <w:szCs w:val="23"/>
        </w:rPr>
        <w:t>CPU</w:t>
      </w:r>
      <w:r w:rsidRPr="00B040F0">
        <w:rPr>
          <w:rFonts w:ascii="Times New Roman" w:hAnsi="Times New Roman" w:cs="Times New Roman"/>
          <w:sz w:val="23"/>
          <w:szCs w:val="23"/>
        </w:rPr>
        <w:t>D provides sewer service to a community that lies</w:t>
      </w:r>
      <w:r>
        <w:rPr>
          <w:rFonts w:ascii="Times New Roman" w:hAnsi="Times New Roman" w:cs="Times New Roman"/>
          <w:sz w:val="23"/>
          <w:szCs w:val="23"/>
        </w:rPr>
        <w:t xml:space="preserve"> solely</w:t>
      </w:r>
      <w:r w:rsidRPr="00B040F0">
        <w:rPr>
          <w:rFonts w:ascii="Times New Roman" w:hAnsi="Times New Roman" w:cs="Times New Roman"/>
          <w:sz w:val="23"/>
          <w:szCs w:val="23"/>
        </w:rPr>
        <w:t xml:space="preserve"> within its sphere of influence. The population of </w:t>
      </w:r>
      <w:smartTag w:uri="urn:schemas-microsoft-com:office:smarttags" w:element="City">
        <w:smartTag w:uri="urn:schemas-microsoft-com:office:smarttags" w:element="place">
          <w:r>
            <w:rPr>
              <w:rFonts w:ascii="Times New Roman" w:hAnsi="Times New Roman" w:cs="Times New Roman"/>
              <w:sz w:val="23"/>
              <w:szCs w:val="23"/>
            </w:rPr>
            <w:t>Chester</w:t>
          </w:r>
        </w:smartTag>
      </w:smartTag>
      <w:r w:rsidRPr="00B040F0">
        <w:rPr>
          <w:rFonts w:ascii="Times New Roman" w:hAnsi="Times New Roman" w:cs="Times New Roman"/>
          <w:sz w:val="23"/>
          <w:szCs w:val="23"/>
        </w:rPr>
        <w:t xml:space="preserve"> is </w:t>
      </w:r>
      <w:r>
        <w:rPr>
          <w:rFonts w:ascii="Times New Roman" w:hAnsi="Times New Roman" w:cs="Times New Roman"/>
          <w:sz w:val="23"/>
          <w:szCs w:val="23"/>
        </w:rPr>
        <w:t>approximately 2,5</w:t>
      </w:r>
      <w:r w:rsidRPr="00B040F0">
        <w:rPr>
          <w:rFonts w:ascii="Times New Roman" w:hAnsi="Times New Roman" w:cs="Times New Roman"/>
          <w:sz w:val="23"/>
          <w:szCs w:val="23"/>
        </w:rPr>
        <w:t>00 people.</w:t>
      </w:r>
      <w:r>
        <w:rPr>
          <w:rFonts w:ascii="Times New Roman" w:hAnsi="Times New Roman" w:cs="Times New Roman"/>
          <w:sz w:val="23"/>
          <w:szCs w:val="23"/>
        </w:rPr>
        <w:t xml:space="preserve"> There are approximately 1250 sewer connections, consisting of residential and commercial.</w:t>
      </w:r>
    </w:p>
    <w:p w:rsidR="00186E31" w:rsidRPr="00B040F0" w:rsidRDefault="00186E31" w:rsidP="00407DA3">
      <w:pPr>
        <w:jc w:val="both"/>
        <w:rPr>
          <w:rFonts w:ascii="Times New Roman" w:hAnsi="Times New Roman" w:cs="Times New Roman"/>
          <w:sz w:val="23"/>
          <w:szCs w:val="23"/>
        </w:rPr>
      </w:pPr>
      <w:r w:rsidRPr="00B040F0">
        <w:rPr>
          <w:rFonts w:ascii="Times New Roman" w:hAnsi="Times New Roman" w:cs="Times New Roman"/>
          <w:sz w:val="23"/>
          <w:szCs w:val="23"/>
        </w:rPr>
        <w:t xml:space="preserve">The </w:t>
      </w:r>
      <w:r>
        <w:rPr>
          <w:rFonts w:ascii="Times New Roman" w:hAnsi="Times New Roman" w:cs="Times New Roman"/>
          <w:sz w:val="23"/>
          <w:szCs w:val="23"/>
        </w:rPr>
        <w:t>CPU</w:t>
      </w:r>
      <w:r w:rsidRPr="00B040F0">
        <w:rPr>
          <w:rFonts w:ascii="Times New Roman" w:hAnsi="Times New Roman" w:cs="Times New Roman"/>
          <w:sz w:val="23"/>
          <w:szCs w:val="23"/>
        </w:rPr>
        <w:t xml:space="preserve">D sewer </w:t>
      </w:r>
      <w:r>
        <w:rPr>
          <w:rFonts w:ascii="Times New Roman" w:hAnsi="Times New Roman" w:cs="Times New Roman"/>
          <w:sz w:val="23"/>
          <w:szCs w:val="23"/>
        </w:rPr>
        <w:t xml:space="preserve">collection </w:t>
      </w:r>
      <w:r w:rsidRPr="00B040F0">
        <w:rPr>
          <w:rFonts w:ascii="Times New Roman" w:hAnsi="Times New Roman" w:cs="Times New Roman"/>
          <w:sz w:val="23"/>
          <w:szCs w:val="23"/>
        </w:rPr>
        <w:t>system consists of approximately</w:t>
      </w:r>
      <w:r>
        <w:rPr>
          <w:rFonts w:ascii="Times New Roman" w:hAnsi="Times New Roman" w:cs="Times New Roman"/>
          <w:sz w:val="23"/>
          <w:szCs w:val="23"/>
        </w:rPr>
        <w:t xml:space="preserve"> </w:t>
      </w:r>
      <w:r w:rsidRPr="00490B9B">
        <w:rPr>
          <w:rFonts w:ascii="Times New Roman" w:hAnsi="Times New Roman" w:cs="Times New Roman"/>
          <w:sz w:val="23"/>
          <w:szCs w:val="23"/>
          <w:highlight w:val="yellow"/>
        </w:rPr>
        <w:t>1</w:t>
      </w:r>
      <w:r>
        <w:rPr>
          <w:rFonts w:ascii="Times New Roman" w:hAnsi="Times New Roman" w:cs="Times New Roman"/>
          <w:sz w:val="23"/>
          <w:szCs w:val="23"/>
          <w:highlight w:val="yellow"/>
        </w:rPr>
        <w:t>8</w:t>
      </w:r>
      <w:r w:rsidRPr="00490B9B">
        <w:rPr>
          <w:rFonts w:ascii="Times New Roman" w:hAnsi="Times New Roman" w:cs="Times New Roman"/>
          <w:sz w:val="23"/>
          <w:szCs w:val="23"/>
          <w:highlight w:val="yellow"/>
        </w:rPr>
        <w:t>-miles</w:t>
      </w:r>
      <w:r w:rsidRPr="00B040F0">
        <w:rPr>
          <w:rFonts w:ascii="Times New Roman" w:hAnsi="Times New Roman" w:cs="Times New Roman"/>
          <w:sz w:val="23"/>
          <w:szCs w:val="23"/>
        </w:rPr>
        <w:t xml:space="preserve"> of pipe, ranging from 6 inches to </w:t>
      </w:r>
      <w:r>
        <w:rPr>
          <w:rFonts w:ascii="Times New Roman" w:hAnsi="Times New Roman" w:cs="Times New Roman"/>
          <w:sz w:val="23"/>
          <w:szCs w:val="23"/>
        </w:rPr>
        <w:t xml:space="preserve">10 inches in diameter; 7-miles of service laterals (1250 sewer connections), </w:t>
      </w:r>
      <w:r w:rsidRPr="00490B9B">
        <w:rPr>
          <w:rFonts w:ascii="Times New Roman" w:hAnsi="Times New Roman" w:cs="Times New Roman"/>
          <w:sz w:val="23"/>
          <w:szCs w:val="23"/>
          <w:highlight w:val="yellow"/>
        </w:rPr>
        <w:t>180</w:t>
      </w:r>
      <w:r>
        <w:rPr>
          <w:rFonts w:ascii="Times New Roman" w:hAnsi="Times New Roman" w:cs="Times New Roman"/>
          <w:sz w:val="23"/>
          <w:szCs w:val="23"/>
        </w:rPr>
        <w:t xml:space="preserve"> manholes</w:t>
      </w:r>
      <w:r w:rsidRPr="00B040F0">
        <w:rPr>
          <w:rFonts w:ascii="Times New Roman" w:hAnsi="Times New Roman" w:cs="Times New Roman"/>
          <w:sz w:val="23"/>
          <w:szCs w:val="23"/>
        </w:rPr>
        <w:t xml:space="preserve"> and </w:t>
      </w:r>
      <w:r>
        <w:rPr>
          <w:rFonts w:ascii="Times New Roman" w:hAnsi="Times New Roman" w:cs="Times New Roman"/>
          <w:sz w:val="23"/>
          <w:szCs w:val="23"/>
        </w:rPr>
        <w:t>four, sewer lift stations</w:t>
      </w:r>
      <w:r w:rsidRPr="00B040F0">
        <w:rPr>
          <w:rFonts w:ascii="Times New Roman" w:hAnsi="Times New Roman" w:cs="Times New Roman"/>
          <w:sz w:val="23"/>
          <w:szCs w:val="23"/>
        </w:rPr>
        <w:t xml:space="preserve">. </w:t>
      </w:r>
      <w:r>
        <w:rPr>
          <w:rFonts w:ascii="Times New Roman" w:hAnsi="Times New Roman" w:cs="Times New Roman"/>
          <w:sz w:val="23"/>
          <w:szCs w:val="23"/>
        </w:rPr>
        <w:t xml:space="preserve">Treatment consists of six waste stabilization ponds (approximately </w:t>
      </w:r>
      <w:r w:rsidRPr="00490B9B">
        <w:rPr>
          <w:rFonts w:ascii="Times New Roman" w:hAnsi="Times New Roman" w:cs="Times New Roman"/>
          <w:sz w:val="23"/>
          <w:szCs w:val="23"/>
          <w:highlight w:val="yellow"/>
        </w:rPr>
        <w:t>35-</w:t>
      </w:r>
      <w:r>
        <w:rPr>
          <w:rFonts w:ascii="Times New Roman" w:hAnsi="Times New Roman" w:cs="Times New Roman"/>
          <w:sz w:val="23"/>
          <w:szCs w:val="23"/>
        </w:rPr>
        <w:t xml:space="preserve">acres of total surface area) connected in series, relying on evaporation, transpiration, aeration,  disinfection followed by four wetland ponds for treatment, prior to discharge into </w:t>
      </w:r>
      <w:smartTag w:uri="urn:schemas-microsoft-com:office:smarttags" w:element="PlaceType">
        <w:smartTag w:uri="urn:schemas-microsoft-com:office:smarttags" w:element="place">
          <w:r>
            <w:rPr>
              <w:rFonts w:ascii="Times New Roman" w:hAnsi="Times New Roman" w:cs="Times New Roman"/>
              <w:sz w:val="23"/>
              <w:szCs w:val="23"/>
            </w:rPr>
            <w:t>Lake</w:t>
          </w:r>
        </w:smartTag>
        <w:r>
          <w:rPr>
            <w:rFonts w:ascii="Times New Roman" w:hAnsi="Times New Roman" w:cs="Times New Roman"/>
            <w:sz w:val="23"/>
            <w:szCs w:val="23"/>
          </w:rPr>
          <w:t xml:space="preserve"> </w:t>
        </w:r>
        <w:proofErr w:type="spellStart"/>
        <w:smartTag w:uri="urn:schemas-microsoft-com:office:smarttags" w:element="PlaceName">
          <w:r>
            <w:rPr>
              <w:rFonts w:ascii="Times New Roman" w:hAnsi="Times New Roman" w:cs="Times New Roman"/>
              <w:sz w:val="23"/>
              <w:szCs w:val="23"/>
            </w:rPr>
            <w:t>Almanor</w:t>
          </w:r>
        </w:smartTag>
      </w:smartTag>
      <w:proofErr w:type="spellEnd"/>
      <w:r>
        <w:rPr>
          <w:rFonts w:ascii="Times New Roman" w:hAnsi="Times New Roman" w:cs="Times New Roman"/>
          <w:sz w:val="23"/>
          <w:szCs w:val="23"/>
        </w:rPr>
        <w:t xml:space="preserve"> when necessary. </w:t>
      </w:r>
      <w:r w:rsidRPr="00B040F0">
        <w:rPr>
          <w:rFonts w:ascii="Times New Roman" w:hAnsi="Times New Roman" w:cs="Times New Roman"/>
          <w:sz w:val="23"/>
          <w:szCs w:val="23"/>
        </w:rPr>
        <w:t xml:space="preserve">The </w:t>
      </w:r>
      <w:r>
        <w:rPr>
          <w:rFonts w:ascii="Times New Roman" w:hAnsi="Times New Roman" w:cs="Times New Roman"/>
          <w:sz w:val="23"/>
          <w:szCs w:val="23"/>
        </w:rPr>
        <w:t>CPU</w:t>
      </w:r>
      <w:r w:rsidRPr="00B040F0">
        <w:rPr>
          <w:rFonts w:ascii="Times New Roman" w:hAnsi="Times New Roman" w:cs="Times New Roman"/>
          <w:sz w:val="23"/>
          <w:szCs w:val="23"/>
        </w:rPr>
        <w:t xml:space="preserve">D does not </w:t>
      </w:r>
      <w:r>
        <w:rPr>
          <w:rFonts w:ascii="Times New Roman" w:hAnsi="Times New Roman" w:cs="Times New Roman"/>
          <w:sz w:val="23"/>
          <w:szCs w:val="23"/>
        </w:rPr>
        <w:t xml:space="preserve">receive sewage </w:t>
      </w:r>
      <w:r w:rsidRPr="00B040F0">
        <w:rPr>
          <w:rFonts w:ascii="Times New Roman" w:hAnsi="Times New Roman" w:cs="Times New Roman"/>
          <w:sz w:val="23"/>
          <w:szCs w:val="23"/>
        </w:rPr>
        <w:t>from other areas.</w:t>
      </w:r>
    </w:p>
    <w:p w:rsidR="00186E31" w:rsidRPr="00B040F0" w:rsidRDefault="00186E31" w:rsidP="00407DA3">
      <w:pPr>
        <w:jc w:val="both"/>
        <w:rPr>
          <w:rFonts w:ascii="Times New Roman" w:hAnsi="Times New Roman" w:cs="Times New Roman"/>
          <w:sz w:val="23"/>
          <w:szCs w:val="23"/>
        </w:rPr>
      </w:pPr>
      <w:r w:rsidRPr="00B040F0">
        <w:rPr>
          <w:rFonts w:ascii="Times New Roman" w:hAnsi="Times New Roman" w:cs="Times New Roman"/>
          <w:sz w:val="23"/>
          <w:szCs w:val="23"/>
        </w:rPr>
        <w:t xml:space="preserve">The </w:t>
      </w:r>
      <w:r>
        <w:rPr>
          <w:rFonts w:ascii="Times New Roman" w:hAnsi="Times New Roman" w:cs="Times New Roman"/>
          <w:sz w:val="23"/>
          <w:szCs w:val="23"/>
        </w:rPr>
        <w:t>CPU</w:t>
      </w:r>
      <w:r w:rsidRPr="00B040F0">
        <w:rPr>
          <w:rFonts w:ascii="Times New Roman" w:hAnsi="Times New Roman" w:cs="Times New Roman"/>
          <w:sz w:val="23"/>
          <w:szCs w:val="23"/>
        </w:rPr>
        <w:t>D</w:t>
      </w:r>
      <w:r>
        <w:rPr>
          <w:rFonts w:ascii="Times New Roman" w:hAnsi="Times New Roman" w:cs="Times New Roman"/>
          <w:sz w:val="23"/>
          <w:szCs w:val="23"/>
        </w:rPr>
        <w:t xml:space="preserve"> operates and </w:t>
      </w:r>
      <w:r w:rsidRPr="00B040F0">
        <w:rPr>
          <w:rFonts w:ascii="Times New Roman" w:hAnsi="Times New Roman" w:cs="Times New Roman"/>
          <w:sz w:val="23"/>
          <w:szCs w:val="23"/>
        </w:rPr>
        <w:t xml:space="preserve">maintains its own sewer system and occasionally relies on contract maintenance, such as cleaning and CCTV. The </w:t>
      </w:r>
      <w:r>
        <w:rPr>
          <w:rFonts w:ascii="Times New Roman" w:hAnsi="Times New Roman" w:cs="Times New Roman"/>
          <w:sz w:val="23"/>
          <w:szCs w:val="23"/>
        </w:rPr>
        <w:t>CPU</w:t>
      </w:r>
      <w:r w:rsidRPr="00B040F0">
        <w:rPr>
          <w:rFonts w:ascii="Times New Roman" w:hAnsi="Times New Roman" w:cs="Times New Roman"/>
          <w:sz w:val="23"/>
          <w:szCs w:val="23"/>
        </w:rPr>
        <w:t>D has prepared its own SSMP</w:t>
      </w:r>
      <w:r>
        <w:rPr>
          <w:rFonts w:ascii="Times New Roman" w:hAnsi="Times New Roman" w:cs="Times New Roman"/>
          <w:sz w:val="23"/>
          <w:szCs w:val="23"/>
        </w:rPr>
        <w:t xml:space="preserve"> with assistance from the California Special District Association and Rural Water Association.</w:t>
      </w:r>
      <w:r w:rsidRPr="00B040F0">
        <w:rPr>
          <w:rFonts w:ascii="Times New Roman" w:hAnsi="Times New Roman" w:cs="Times New Roman"/>
          <w:sz w:val="23"/>
          <w:szCs w:val="23"/>
        </w:rPr>
        <w:t>.</w:t>
      </w:r>
    </w:p>
    <w:p w:rsidR="00186E31" w:rsidRPr="0035639F" w:rsidRDefault="00186E31" w:rsidP="00407DA3">
      <w:pPr>
        <w:pStyle w:val="Title"/>
        <w:jc w:val="both"/>
        <w:rPr>
          <w:color w:val="008080"/>
        </w:rPr>
      </w:pPr>
      <w:r w:rsidRPr="0035639F">
        <w:rPr>
          <w:color w:val="008080"/>
        </w:rPr>
        <w:t>Section 1: Goals</w:t>
      </w:r>
    </w:p>
    <w:p w:rsidR="00186E31" w:rsidRPr="00B040F0" w:rsidRDefault="00186E31" w:rsidP="00407DA3">
      <w:pPr>
        <w:jc w:val="both"/>
        <w:rPr>
          <w:rFonts w:ascii="Times New Roman" w:hAnsi="Times New Roman" w:cs="Times New Roman"/>
          <w:sz w:val="23"/>
          <w:szCs w:val="23"/>
        </w:rPr>
      </w:pPr>
      <w:r w:rsidRPr="00B040F0">
        <w:rPr>
          <w:rFonts w:ascii="Times New Roman" w:hAnsi="Times New Roman" w:cs="Times New Roman"/>
          <w:sz w:val="23"/>
          <w:szCs w:val="23"/>
        </w:rPr>
        <w:t xml:space="preserve">This part of the SSMP identifies the goals the </w:t>
      </w:r>
      <w:r>
        <w:rPr>
          <w:rFonts w:ascii="Times New Roman" w:hAnsi="Times New Roman" w:cs="Times New Roman"/>
          <w:sz w:val="23"/>
          <w:szCs w:val="23"/>
        </w:rPr>
        <w:t>CPU</w:t>
      </w:r>
      <w:r w:rsidRPr="00B040F0">
        <w:rPr>
          <w:rFonts w:ascii="Times New Roman" w:hAnsi="Times New Roman" w:cs="Times New Roman"/>
          <w:sz w:val="23"/>
          <w:szCs w:val="23"/>
        </w:rPr>
        <w:t>D has set for the management, operation and maintenance of the sewer system.</w:t>
      </w:r>
    </w:p>
    <w:p w:rsidR="00186E31" w:rsidRPr="0035639F" w:rsidRDefault="00186E31" w:rsidP="00407DA3">
      <w:pPr>
        <w:pStyle w:val="Heading2"/>
        <w:jc w:val="both"/>
        <w:rPr>
          <w:color w:val="008080"/>
        </w:rPr>
      </w:pPr>
      <w:r w:rsidRPr="0035639F">
        <w:rPr>
          <w:color w:val="008080"/>
        </w:rPr>
        <w:t>Regulatory Requirements for Goals Element SWRCB Requirements:</w:t>
      </w:r>
    </w:p>
    <w:p w:rsidR="00186E31" w:rsidRPr="00B040F0" w:rsidRDefault="00186E31" w:rsidP="00407DA3">
      <w:pPr>
        <w:jc w:val="both"/>
        <w:rPr>
          <w:rFonts w:ascii="Times New Roman" w:hAnsi="Times New Roman" w:cs="Times New Roman"/>
          <w:sz w:val="23"/>
          <w:szCs w:val="23"/>
        </w:rPr>
      </w:pPr>
      <w:r w:rsidRPr="00B040F0">
        <w:rPr>
          <w:rFonts w:ascii="Times New Roman" w:hAnsi="Times New Roman" w:cs="Times New Roman"/>
          <w:sz w:val="23"/>
          <w:szCs w:val="23"/>
        </w:rPr>
        <w:t>The collection system agency must develop goals to properly manage, operate and maintain all parts of its wastewater collection system in order to reduce and</w:t>
      </w:r>
      <w:r>
        <w:rPr>
          <w:rFonts w:ascii="Times New Roman" w:hAnsi="Times New Roman" w:cs="Times New Roman"/>
          <w:sz w:val="23"/>
          <w:szCs w:val="23"/>
        </w:rPr>
        <w:t>/or</w:t>
      </w:r>
      <w:r w:rsidRPr="00B040F0">
        <w:rPr>
          <w:rFonts w:ascii="Times New Roman" w:hAnsi="Times New Roman" w:cs="Times New Roman"/>
          <w:sz w:val="23"/>
          <w:szCs w:val="23"/>
        </w:rPr>
        <w:t xml:space="preserve"> prevent</w:t>
      </w:r>
      <w:r>
        <w:rPr>
          <w:rFonts w:ascii="Times New Roman" w:hAnsi="Times New Roman" w:cs="Times New Roman"/>
          <w:sz w:val="23"/>
          <w:szCs w:val="23"/>
        </w:rPr>
        <w:t xml:space="preserve"> Sanitary Sewer Overflows </w:t>
      </w:r>
      <w:r w:rsidRPr="00B040F0">
        <w:rPr>
          <w:rFonts w:ascii="Times New Roman" w:hAnsi="Times New Roman" w:cs="Times New Roman"/>
          <w:sz w:val="23"/>
          <w:szCs w:val="23"/>
        </w:rPr>
        <w:t xml:space="preserve"> </w:t>
      </w:r>
      <w:r>
        <w:rPr>
          <w:rFonts w:ascii="Times New Roman" w:hAnsi="Times New Roman" w:cs="Times New Roman"/>
          <w:sz w:val="23"/>
          <w:szCs w:val="23"/>
        </w:rPr>
        <w:t>(</w:t>
      </w:r>
      <w:r w:rsidRPr="00B040F0">
        <w:rPr>
          <w:rFonts w:ascii="Times New Roman" w:hAnsi="Times New Roman" w:cs="Times New Roman"/>
          <w:sz w:val="23"/>
          <w:szCs w:val="23"/>
        </w:rPr>
        <w:t>SSO’s</w:t>
      </w:r>
      <w:r>
        <w:rPr>
          <w:rFonts w:ascii="Times New Roman" w:hAnsi="Times New Roman" w:cs="Times New Roman"/>
          <w:sz w:val="23"/>
          <w:szCs w:val="23"/>
        </w:rPr>
        <w:t>)</w:t>
      </w:r>
      <w:r w:rsidRPr="00B040F0">
        <w:rPr>
          <w:rFonts w:ascii="Times New Roman" w:hAnsi="Times New Roman" w:cs="Times New Roman"/>
          <w:sz w:val="23"/>
          <w:szCs w:val="23"/>
        </w:rPr>
        <w:t>, as well as to mitigate an</w:t>
      </w:r>
      <w:r>
        <w:rPr>
          <w:rFonts w:ascii="Times New Roman" w:hAnsi="Times New Roman" w:cs="Times New Roman"/>
          <w:sz w:val="23"/>
          <w:szCs w:val="23"/>
        </w:rPr>
        <w:t>y</w:t>
      </w:r>
      <w:r w:rsidRPr="00B040F0">
        <w:rPr>
          <w:rFonts w:ascii="Times New Roman" w:hAnsi="Times New Roman" w:cs="Times New Roman"/>
          <w:sz w:val="23"/>
          <w:szCs w:val="23"/>
        </w:rPr>
        <w:t xml:space="preserve"> SSO’s that may occur.</w:t>
      </w:r>
    </w:p>
    <w:p w:rsidR="00186E31" w:rsidRPr="0035639F" w:rsidRDefault="00186E31" w:rsidP="00407DA3">
      <w:pPr>
        <w:pStyle w:val="Heading2"/>
        <w:jc w:val="both"/>
        <w:rPr>
          <w:color w:val="008080"/>
        </w:rPr>
      </w:pPr>
      <w:r w:rsidRPr="0035639F">
        <w:rPr>
          <w:color w:val="008080"/>
        </w:rPr>
        <w:t>Goal Discussion</w:t>
      </w:r>
    </w:p>
    <w:p w:rsidR="00186E31" w:rsidRPr="00B040F0" w:rsidRDefault="00186E31" w:rsidP="00407DA3">
      <w:pPr>
        <w:jc w:val="both"/>
        <w:rPr>
          <w:rFonts w:ascii="Times New Roman" w:hAnsi="Times New Roman" w:cs="Times New Roman"/>
          <w:sz w:val="23"/>
          <w:szCs w:val="23"/>
        </w:rPr>
      </w:pPr>
      <w:r w:rsidRPr="00B040F0">
        <w:rPr>
          <w:rFonts w:ascii="Times New Roman" w:hAnsi="Times New Roman" w:cs="Times New Roman"/>
          <w:sz w:val="23"/>
          <w:szCs w:val="23"/>
        </w:rPr>
        <w:t xml:space="preserve">The mission of the </w:t>
      </w:r>
      <w:r>
        <w:rPr>
          <w:rFonts w:ascii="Times New Roman" w:hAnsi="Times New Roman" w:cs="Times New Roman"/>
          <w:sz w:val="23"/>
          <w:szCs w:val="23"/>
        </w:rPr>
        <w:t>CPU</w:t>
      </w:r>
      <w:r w:rsidRPr="00B040F0">
        <w:rPr>
          <w:rFonts w:ascii="Times New Roman" w:hAnsi="Times New Roman" w:cs="Times New Roman"/>
          <w:sz w:val="23"/>
          <w:szCs w:val="23"/>
        </w:rPr>
        <w:t xml:space="preserve">D is to provide safe, responsive and reliable sewer service to the community. In support of this mission, the </w:t>
      </w:r>
      <w:r>
        <w:rPr>
          <w:rFonts w:ascii="Times New Roman" w:hAnsi="Times New Roman" w:cs="Times New Roman"/>
          <w:sz w:val="23"/>
          <w:szCs w:val="23"/>
        </w:rPr>
        <w:t>CPU</w:t>
      </w:r>
      <w:r w:rsidRPr="00B040F0">
        <w:rPr>
          <w:rFonts w:ascii="Times New Roman" w:hAnsi="Times New Roman" w:cs="Times New Roman"/>
          <w:sz w:val="23"/>
          <w:szCs w:val="23"/>
        </w:rPr>
        <w:t>D has developed the following goals for operation and maintenance of its sewer system:</w:t>
      </w:r>
    </w:p>
    <w:p w:rsidR="00186E31" w:rsidRPr="00B040F0" w:rsidRDefault="00186E31" w:rsidP="00407DA3">
      <w:pPr>
        <w:pStyle w:val="ListParagraph"/>
        <w:numPr>
          <w:ilvl w:val="0"/>
          <w:numId w:val="2"/>
        </w:numPr>
        <w:jc w:val="both"/>
        <w:rPr>
          <w:rFonts w:ascii="Times New Roman" w:hAnsi="Times New Roman" w:cs="Times New Roman"/>
          <w:sz w:val="23"/>
          <w:szCs w:val="23"/>
        </w:rPr>
      </w:pPr>
      <w:r w:rsidRPr="00B040F0">
        <w:rPr>
          <w:rFonts w:ascii="Times New Roman" w:hAnsi="Times New Roman" w:cs="Times New Roman"/>
          <w:sz w:val="23"/>
          <w:szCs w:val="23"/>
        </w:rPr>
        <w:t>To minimize any sanitary sewer overflow (SSO)</w:t>
      </w:r>
    </w:p>
    <w:p w:rsidR="00186E31" w:rsidRPr="00B040F0" w:rsidRDefault="00186E31" w:rsidP="00407DA3">
      <w:pPr>
        <w:pStyle w:val="ListParagraph"/>
        <w:numPr>
          <w:ilvl w:val="0"/>
          <w:numId w:val="2"/>
        </w:numPr>
        <w:jc w:val="both"/>
        <w:rPr>
          <w:rFonts w:ascii="Times New Roman" w:hAnsi="Times New Roman" w:cs="Times New Roman"/>
          <w:sz w:val="23"/>
          <w:szCs w:val="23"/>
        </w:rPr>
      </w:pPr>
      <w:r w:rsidRPr="00B040F0">
        <w:rPr>
          <w:rFonts w:ascii="Times New Roman" w:hAnsi="Times New Roman" w:cs="Times New Roman"/>
          <w:sz w:val="23"/>
          <w:szCs w:val="23"/>
        </w:rPr>
        <w:t>To prevent public health hazards</w:t>
      </w:r>
    </w:p>
    <w:p w:rsidR="00186E31" w:rsidRPr="00B040F0" w:rsidRDefault="00186E31" w:rsidP="00407DA3">
      <w:pPr>
        <w:pStyle w:val="ListParagraph"/>
        <w:numPr>
          <w:ilvl w:val="0"/>
          <w:numId w:val="2"/>
        </w:numPr>
        <w:jc w:val="both"/>
        <w:rPr>
          <w:rFonts w:ascii="Times New Roman" w:hAnsi="Times New Roman" w:cs="Times New Roman"/>
          <w:sz w:val="23"/>
          <w:szCs w:val="23"/>
        </w:rPr>
      </w:pPr>
      <w:r w:rsidRPr="00B040F0">
        <w:rPr>
          <w:rFonts w:ascii="Times New Roman" w:hAnsi="Times New Roman" w:cs="Times New Roman"/>
          <w:sz w:val="23"/>
          <w:szCs w:val="23"/>
        </w:rPr>
        <w:t>Minimize inconveniences by responsibly handling interruptions in service</w:t>
      </w:r>
    </w:p>
    <w:p w:rsidR="00186E31" w:rsidRPr="00B040F0" w:rsidRDefault="00186E31" w:rsidP="00407DA3">
      <w:pPr>
        <w:pStyle w:val="ListParagraph"/>
        <w:numPr>
          <w:ilvl w:val="0"/>
          <w:numId w:val="2"/>
        </w:numPr>
        <w:jc w:val="both"/>
        <w:rPr>
          <w:rFonts w:ascii="Times New Roman" w:hAnsi="Times New Roman" w:cs="Times New Roman"/>
          <w:sz w:val="23"/>
          <w:szCs w:val="23"/>
        </w:rPr>
      </w:pPr>
      <w:r w:rsidRPr="00B040F0">
        <w:rPr>
          <w:rFonts w:ascii="Times New Roman" w:hAnsi="Times New Roman" w:cs="Times New Roman"/>
          <w:sz w:val="23"/>
          <w:szCs w:val="23"/>
        </w:rPr>
        <w:t>Protect the investment in the collection system by maintaining adequate capacities and extending the useful life span of the system</w:t>
      </w:r>
    </w:p>
    <w:p w:rsidR="00186E31" w:rsidRPr="00B040F0" w:rsidRDefault="00186E31" w:rsidP="00407DA3">
      <w:pPr>
        <w:pStyle w:val="ListParagraph"/>
        <w:numPr>
          <w:ilvl w:val="0"/>
          <w:numId w:val="2"/>
        </w:numPr>
        <w:jc w:val="both"/>
        <w:rPr>
          <w:rFonts w:ascii="Times New Roman" w:hAnsi="Times New Roman" w:cs="Times New Roman"/>
          <w:sz w:val="23"/>
          <w:szCs w:val="23"/>
        </w:rPr>
      </w:pPr>
      <w:r w:rsidRPr="00B040F0">
        <w:rPr>
          <w:rFonts w:ascii="Times New Roman" w:hAnsi="Times New Roman" w:cs="Times New Roman"/>
          <w:sz w:val="23"/>
          <w:szCs w:val="23"/>
        </w:rPr>
        <w:t>Prevent any unnecessary damage to public and private property</w:t>
      </w:r>
    </w:p>
    <w:p w:rsidR="00186E31" w:rsidRPr="00B040F0" w:rsidRDefault="00186E31" w:rsidP="00407DA3">
      <w:pPr>
        <w:pStyle w:val="ListParagraph"/>
        <w:numPr>
          <w:ilvl w:val="0"/>
          <w:numId w:val="2"/>
        </w:numPr>
        <w:jc w:val="both"/>
        <w:rPr>
          <w:rFonts w:ascii="Times New Roman" w:hAnsi="Times New Roman" w:cs="Times New Roman"/>
          <w:sz w:val="23"/>
          <w:szCs w:val="23"/>
        </w:rPr>
      </w:pPr>
      <w:r w:rsidRPr="00B040F0">
        <w:rPr>
          <w:rFonts w:ascii="Times New Roman" w:hAnsi="Times New Roman" w:cs="Times New Roman"/>
          <w:sz w:val="23"/>
          <w:szCs w:val="23"/>
        </w:rPr>
        <w:lastRenderedPageBreak/>
        <w:t>Use funds available for sewer operation in the most efficient manner and to establish a capital improvement fund for the sewer system</w:t>
      </w:r>
      <w:r>
        <w:rPr>
          <w:rFonts w:ascii="Times New Roman" w:hAnsi="Times New Roman" w:cs="Times New Roman"/>
          <w:sz w:val="23"/>
          <w:szCs w:val="23"/>
        </w:rPr>
        <w:t>, as part of the rate program</w:t>
      </w:r>
    </w:p>
    <w:p w:rsidR="00186E31" w:rsidRPr="00B040F0" w:rsidRDefault="00186E31" w:rsidP="00407DA3">
      <w:pPr>
        <w:pStyle w:val="ListParagraph"/>
        <w:numPr>
          <w:ilvl w:val="0"/>
          <w:numId w:val="2"/>
        </w:numPr>
        <w:jc w:val="both"/>
        <w:rPr>
          <w:rFonts w:ascii="Times New Roman" w:hAnsi="Times New Roman" w:cs="Times New Roman"/>
          <w:sz w:val="23"/>
          <w:szCs w:val="23"/>
        </w:rPr>
      </w:pPr>
      <w:r w:rsidRPr="00B040F0">
        <w:rPr>
          <w:rFonts w:ascii="Times New Roman" w:hAnsi="Times New Roman" w:cs="Times New Roman"/>
          <w:sz w:val="23"/>
          <w:szCs w:val="23"/>
        </w:rPr>
        <w:t>Convey wastewater to ponds with a minimum of infiltration, inflow</w:t>
      </w:r>
      <w:r>
        <w:rPr>
          <w:rFonts w:ascii="Times New Roman" w:hAnsi="Times New Roman" w:cs="Times New Roman"/>
          <w:sz w:val="23"/>
          <w:szCs w:val="23"/>
        </w:rPr>
        <w:t>,</w:t>
      </w:r>
      <w:r w:rsidRPr="00B040F0">
        <w:rPr>
          <w:rFonts w:ascii="Times New Roman" w:hAnsi="Times New Roman" w:cs="Times New Roman"/>
          <w:sz w:val="23"/>
          <w:szCs w:val="23"/>
        </w:rPr>
        <w:t xml:space="preserve"> and</w:t>
      </w:r>
      <w:r>
        <w:rPr>
          <w:rFonts w:ascii="Times New Roman" w:hAnsi="Times New Roman" w:cs="Times New Roman"/>
          <w:sz w:val="23"/>
          <w:szCs w:val="23"/>
        </w:rPr>
        <w:t>/or</w:t>
      </w:r>
      <w:r w:rsidRPr="00B040F0">
        <w:rPr>
          <w:rFonts w:ascii="Times New Roman" w:hAnsi="Times New Roman" w:cs="Times New Roman"/>
          <w:sz w:val="23"/>
          <w:szCs w:val="23"/>
        </w:rPr>
        <w:t xml:space="preserve"> exfiltration</w:t>
      </w:r>
      <w:r>
        <w:rPr>
          <w:rFonts w:ascii="Times New Roman" w:hAnsi="Times New Roman" w:cs="Times New Roman"/>
          <w:sz w:val="23"/>
          <w:szCs w:val="23"/>
        </w:rPr>
        <w:t>.</w:t>
      </w:r>
    </w:p>
    <w:p w:rsidR="00186E31" w:rsidRPr="00B040F0" w:rsidRDefault="00186E31" w:rsidP="00407DA3">
      <w:pPr>
        <w:pStyle w:val="ListParagraph"/>
        <w:numPr>
          <w:ilvl w:val="0"/>
          <w:numId w:val="2"/>
        </w:numPr>
        <w:jc w:val="both"/>
        <w:rPr>
          <w:rFonts w:ascii="Times New Roman" w:hAnsi="Times New Roman" w:cs="Times New Roman"/>
          <w:sz w:val="23"/>
          <w:szCs w:val="23"/>
        </w:rPr>
      </w:pPr>
      <w:r w:rsidRPr="00B040F0">
        <w:rPr>
          <w:rFonts w:ascii="Times New Roman" w:hAnsi="Times New Roman" w:cs="Times New Roman"/>
          <w:sz w:val="23"/>
          <w:szCs w:val="23"/>
        </w:rPr>
        <w:t>Provide adequate capacity to convey peak flows</w:t>
      </w:r>
    </w:p>
    <w:p w:rsidR="00186E31" w:rsidRPr="00407DA3" w:rsidRDefault="00186E31" w:rsidP="00407DA3">
      <w:pPr>
        <w:pStyle w:val="ListParagraph"/>
        <w:numPr>
          <w:ilvl w:val="0"/>
          <w:numId w:val="2"/>
        </w:numPr>
        <w:rPr>
          <w:rFonts w:ascii="Times New Roman" w:hAnsi="Times New Roman" w:cs="Times New Roman"/>
          <w:sz w:val="23"/>
          <w:szCs w:val="23"/>
        </w:rPr>
      </w:pPr>
      <w:r w:rsidRPr="00407DA3">
        <w:rPr>
          <w:rFonts w:ascii="Times New Roman" w:hAnsi="Times New Roman" w:cs="Times New Roman"/>
        </w:rPr>
        <w:t>Perform all operations in a safe manner to avoid personal injury and property damage</w:t>
      </w:r>
    </w:p>
    <w:p w:rsidR="00186E31" w:rsidRPr="0035639F" w:rsidRDefault="00186E31" w:rsidP="00C70A19">
      <w:pPr>
        <w:pStyle w:val="Title"/>
        <w:rPr>
          <w:color w:val="008080"/>
        </w:rPr>
      </w:pPr>
      <w:r w:rsidRPr="0035639F">
        <w:rPr>
          <w:color w:val="008080"/>
        </w:rPr>
        <w:t>Section 2: Organization</w:t>
      </w:r>
    </w:p>
    <w:p w:rsidR="00186E31" w:rsidRPr="00B040F0" w:rsidRDefault="00186E31" w:rsidP="00271AA2">
      <w:pPr>
        <w:pStyle w:val="NoSpacing"/>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rPr>
        <w:t xml:space="preserve">This section of the SSMP identifies </w:t>
      </w:r>
      <w:r>
        <w:rPr>
          <w:rFonts w:ascii="Times New Roman" w:hAnsi="Times New Roman" w:cs="Times New Roman"/>
          <w:color w:val="000000"/>
          <w:sz w:val="23"/>
          <w:szCs w:val="23"/>
        </w:rPr>
        <w:t>Chester PUD</w:t>
      </w:r>
      <w:r w:rsidRPr="00B040F0">
        <w:rPr>
          <w:rFonts w:ascii="Times New Roman" w:hAnsi="Times New Roman" w:cs="Times New Roman"/>
          <w:color w:val="000000"/>
          <w:sz w:val="23"/>
          <w:szCs w:val="23"/>
        </w:rPr>
        <w:t xml:space="preserve"> staff that is responsible for implementing this SSMP, responding to SSO events, and meeting the SSO reporting requirements.  This section also includes the designation of the Authorized Representative to meet SWRCB requirements for completing and certifying spill records. </w:t>
      </w:r>
    </w:p>
    <w:p w:rsidR="00186E31" w:rsidRPr="0035639F" w:rsidRDefault="00186E31" w:rsidP="00271AA2">
      <w:pPr>
        <w:pStyle w:val="Heading2"/>
        <w:jc w:val="both"/>
        <w:rPr>
          <w:color w:val="008080"/>
        </w:rPr>
      </w:pPr>
      <w:r w:rsidRPr="0035639F">
        <w:rPr>
          <w:color w:val="008080"/>
        </w:rPr>
        <w:t>Regulatory Requirements for Organization Element</w:t>
      </w:r>
    </w:p>
    <w:p w:rsidR="00186E31" w:rsidRPr="0035639F" w:rsidRDefault="00186E31" w:rsidP="00271AA2">
      <w:pPr>
        <w:pStyle w:val="Heading2"/>
        <w:jc w:val="both"/>
        <w:rPr>
          <w:color w:val="008080"/>
        </w:rPr>
      </w:pPr>
      <w:r w:rsidRPr="0035639F">
        <w:rPr>
          <w:color w:val="008080"/>
        </w:rPr>
        <w:t>SWRCB Requirement:</w:t>
      </w:r>
    </w:p>
    <w:p w:rsidR="00186E31" w:rsidRPr="00B040F0" w:rsidRDefault="00186E31" w:rsidP="00271AA2">
      <w:pPr>
        <w:pStyle w:val="NoSpacing"/>
        <w:ind w:left="-630" w:firstLine="630"/>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rPr>
        <w:t>The collection system agency’s SSMP must identify:</w:t>
      </w:r>
    </w:p>
    <w:p w:rsidR="00186E31" w:rsidRPr="00B040F0" w:rsidRDefault="00186E31" w:rsidP="00271AA2">
      <w:pPr>
        <w:pStyle w:val="NoSpacing"/>
        <w:ind w:left="180"/>
        <w:jc w:val="both"/>
        <w:rPr>
          <w:rFonts w:ascii="Times New Roman" w:hAnsi="Times New Roman" w:cs="Times New Roman"/>
          <w:color w:val="000000"/>
          <w:sz w:val="23"/>
          <w:szCs w:val="23"/>
        </w:rPr>
      </w:pPr>
    </w:p>
    <w:p w:rsidR="00186E31" w:rsidRPr="00B040F0" w:rsidRDefault="00186E31" w:rsidP="00271AA2">
      <w:pPr>
        <w:pStyle w:val="NoSpacing"/>
        <w:numPr>
          <w:ilvl w:val="0"/>
          <w:numId w:val="4"/>
        </w:numPr>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rPr>
        <w:t>The name of the responsible or authorized representative;</w:t>
      </w:r>
    </w:p>
    <w:p w:rsidR="00186E31" w:rsidRPr="00B040F0" w:rsidRDefault="00186E31" w:rsidP="00271AA2">
      <w:pPr>
        <w:pStyle w:val="NoSpacing"/>
        <w:numPr>
          <w:ilvl w:val="0"/>
          <w:numId w:val="4"/>
        </w:numPr>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rPr>
        <w:t>The names and telephone numbers for management, administrative, and maintenance positions responsible for implementing specific measures in the SSMP program.  Include lines of authority as shown in an organization chart or similar document with a narrative explanation.</w:t>
      </w:r>
    </w:p>
    <w:p w:rsidR="00186E31" w:rsidRPr="00B040F0" w:rsidRDefault="00186E31" w:rsidP="00271AA2">
      <w:pPr>
        <w:pStyle w:val="NoSpacing"/>
        <w:numPr>
          <w:ilvl w:val="0"/>
          <w:numId w:val="4"/>
        </w:numPr>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rPr>
        <w:t>The chain of communication for reporting SSOs, from receipt of a complaint or other information including the person responsible for reporting SSOs to the State and Regional Water</w:t>
      </w:r>
      <w:r>
        <w:rPr>
          <w:rFonts w:ascii="Times New Roman" w:hAnsi="Times New Roman" w:cs="Times New Roman"/>
          <w:color w:val="000000"/>
          <w:sz w:val="23"/>
          <w:szCs w:val="23"/>
        </w:rPr>
        <w:t xml:space="preserve"> Quality Control</w:t>
      </w:r>
      <w:r w:rsidRPr="00B040F0">
        <w:rPr>
          <w:rFonts w:ascii="Times New Roman" w:hAnsi="Times New Roman" w:cs="Times New Roman"/>
          <w:color w:val="000000"/>
          <w:sz w:val="23"/>
          <w:szCs w:val="23"/>
        </w:rPr>
        <w:t xml:space="preserve"> Board</w:t>
      </w:r>
      <w:r>
        <w:rPr>
          <w:rFonts w:ascii="Times New Roman" w:hAnsi="Times New Roman" w:cs="Times New Roman"/>
          <w:color w:val="000000"/>
          <w:sz w:val="23"/>
          <w:szCs w:val="23"/>
        </w:rPr>
        <w:t>s</w:t>
      </w:r>
      <w:r w:rsidRPr="00B040F0">
        <w:rPr>
          <w:rFonts w:ascii="Times New Roman" w:hAnsi="Times New Roman" w:cs="Times New Roman"/>
          <w:color w:val="000000"/>
          <w:sz w:val="23"/>
          <w:szCs w:val="23"/>
        </w:rPr>
        <w:t xml:space="preserve"> and other agencies if applicable (such as County Health Officer, County Environmental Health Agency, and/or State Office of Emergency Services (OES).</w:t>
      </w:r>
    </w:p>
    <w:p w:rsidR="00186E31" w:rsidRPr="0035639F" w:rsidRDefault="00186E31" w:rsidP="00271AA2">
      <w:pPr>
        <w:pStyle w:val="Heading2"/>
        <w:jc w:val="both"/>
        <w:rPr>
          <w:color w:val="008080"/>
        </w:rPr>
      </w:pPr>
      <w:r w:rsidRPr="0035639F">
        <w:rPr>
          <w:color w:val="008080"/>
        </w:rPr>
        <w:t>Organization Discussion</w:t>
      </w:r>
    </w:p>
    <w:p w:rsidR="00186E31" w:rsidRDefault="00186E31" w:rsidP="00271AA2">
      <w:pPr>
        <w:pStyle w:val="NoSpacing"/>
        <w:ind w:left="-90"/>
        <w:jc w:val="both"/>
        <w:rPr>
          <w:rFonts w:cs="Times New Roman"/>
          <w:color w:val="000000"/>
          <w:sz w:val="28"/>
          <w:szCs w:val="28"/>
        </w:rPr>
      </w:pPr>
    </w:p>
    <w:p w:rsidR="00186E31" w:rsidRDefault="00186E31" w:rsidP="00271AA2">
      <w:pPr>
        <w:pStyle w:val="NoSpacing"/>
        <w:ind w:left="-90"/>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rPr>
        <w:t>This section discusses the organization and roles of sewer staff, the authorized representative to the SWRCB, and key staff responsible for implementing and maintaining the SSMP.</w:t>
      </w:r>
    </w:p>
    <w:p w:rsidR="00186E31" w:rsidRPr="0035639F" w:rsidRDefault="00186E31" w:rsidP="00271AA2">
      <w:pPr>
        <w:pStyle w:val="Heading2"/>
        <w:jc w:val="both"/>
        <w:rPr>
          <w:rFonts w:ascii="Times New Roman" w:hAnsi="Times New Roman" w:cs="Times New Roman"/>
          <w:color w:val="008080"/>
          <w:sz w:val="23"/>
          <w:szCs w:val="23"/>
        </w:rPr>
      </w:pPr>
      <w:r w:rsidRPr="0035639F">
        <w:rPr>
          <w:color w:val="008080"/>
        </w:rPr>
        <w:t>Description of General Responsibilities</w:t>
      </w:r>
    </w:p>
    <w:p w:rsidR="00186E31" w:rsidRPr="00B040F0" w:rsidRDefault="00186E31" w:rsidP="00271AA2">
      <w:pPr>
        <w:pStyle w:val="NoSpacing"/>
        <w:ind w:left="-90"/>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u w:val="single"/>
        </w:rPr>
        <w:t>Wastewater Operator and/or Maintenance Operator</w:t>
      </w:r>
      <w:r>
        <w:rPr>
          <w:rFonts w:ascii="Times New Roman" w:hAnsi="Times New Roman" w:cs="Times New Roman"/>
          <w:color w:val="000000"/>
          <w:sz w:val="23"/>
          <w:szCs w:val="23"/>
          <w:u w:val="single"/>
        </w:rPr>
        <w:t>:</w:t>
      </w:r>
      <w:r w:rsidRPr="00B040F0">
        <w:rPr>
          <w:rFonts w:ascii="Times New Roman" w:hAnsi="Times New Roman" w:cs="Times New Roman"/>
          <w:color w:val="000000"/>
          <w:sz w:val="23"/>
          <w:szCs w:val="23"/>
          <w:u w:val="single"/>
        </w:rPr>
        <w:t xml:space="preserve"> </w:t>
      </w:r>
      <w:r w:rsidRPr="00B040F0">
        <w:rPr>
          <w:rFonts w:ascii="Times New Roman" w:hAnsi="Times New Roman" w:cs="Times New Roman"/>
          <w:color w:val="000000"/>
          <w:sz w:val="23"/>
          <w:szCs w:val="23"/>
        </w:rPr>
        <w:t xml:space="preserve"> </w:t>
      </w:r>
    </w:p>
    <w:p w:rsidR="00186E31" w:rsidRPr="00B040F0" w:rsidRDefault="00186E31" w:rsidP="00271AA2">
      <w:pPr>
        <w:pStyle w:val="NoSpacing"/>
        <w:ind w:left="-90"/>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rPr>
        <w:t xml:space="preserve">Plans, organizes, directs, performs and supervises all work activities of the </w:t>
      </w:r>
      <w:r>
        <w:rPr>
          <w:rFonts w:ascii="Times New Roman" w:hAnsi="Times New Roman" w:cs="Times New Roman"/>
          <w:color w:val="000000"/>
          <w:sz w:val="23"/>
          <w:szCs w:val="23"/>
        </w:rPr>
        <w:t>Chester Public Utility</w:t>
      </w:r>
      <w:r w:rsidRPr="00B040F0">
        <w:rPr>
          <w:rFonts w:ascii="Times New Roman" w:hAnsi="Times New Roman" w:cs="Times New Roman"/>
          <w:color w:val="000000"/>
          <w:sz w:val="23"/>
          <w:szCs w:val="23"/>
        </w:rPr>
        <w:t xml:space="preserve"> District.  The Wastewater Operator and/or Maintenance Operator will advise the Board of Directors for the </w:t>
      </w:r>
      <w:r>
        <w:rPr>
          <w:rFonts w:ascii="Times New Roman" w:hAnsi="Times New Roman" w:cs="Times New Roman"/>
          <w:color w:val="000000"/>
          <w:sz w:val="23"/>
          <w:szCs w:val="23"/>
        </w:rPr>
        <w:t>Chester Public Utility</w:t>
      </w:r>
      <w:r w:rsidRPr="00B040F0">
        <w:rPr>
          <w:rFonts w:ascii="Times New Roman" w:hAnsi="Times New Roman" w:cs="Times New Roman"/>
          <w:color w:val="000000"/>
          <w:sz w:val="23"/>
          <w:szCs w:val="23"/>
        </w:rPr>
        <w:t xml:space="preserve"> District of public works and/or of engineering matters.  The wastewater operator and/or maintenance operator will prepare the budget while the board of directors will approve the budget.  The operators will prepare cost estimates and obtain approval of the board of directors for all impending public work other than normal repairs and maintenance. The wastewater operator and/or maintenance operator will aid contractors with plans and specifications for public work projects if approved by board of directors. </w:t>
      </w:r>
    </w:p>
    <w:p w:rsidR="00186E31" w:rsidRDefault="00186E31" w:rsidP="00271AA2">
      <w:pPr>
        <w:pStyle w:val="NoSpacing"/>
        <w:ind w:left="-90"/>
        <w:jc w:val="both"/>
        <w:rPr>
          <w:rFonts w:ascii="Times New Roman" w:hAnsi="Times New Roman" w:cs="Times New Roman"/>
          <w:color w:val="000000"/>
          <w:sz w:val="23"/>
          <w:szCs w:val="23"/>
          <w:u w:val="single"/>
        </w:rPr>
      </w:pPr>
    </w:p>
    <w:p w:rsidR="00186E31" w:rsidRPr="00B040F0" w:rsidRDefault="00186E31" w:rsidP="00271AA2">
      <w:pPr>
        <w:pStyle w:val="NoSpacing"/>
        <w:ind w:left="-90"/>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u w:val="single"/>
        </w:rPr>
        <w:lastRenderedPageBreak/>
        <w:t>Wastewater Operator and/or Maintenance Operator</w:t>
      </w:r>
      <w:r>
        <w:rPr>
          <w:rFonts w:ascii="Times New Roman" w:hAnsi="Times New Roman" w:cs="Times New Roman"/>
          <w:color w:val="000000"/>
          <w:sz w:val="23"/>
          <w:szCs w:val="23"/>
          <w:u w:val="single"/>
        </w:rPr>
        <w:t>:</w:t>
      </w:r>
    </w:p>
    <w:p w:rsidR="00186E31" w:rsidRPr="00B040F0" w:rsidRDefault="00186E31" w:rsidP="00271AA2">
      <w:pPr>
        <w:pStyle w:val="NoSpacing"/>
        <w:ind w:left="-90"/>
        <w:jc w:val="both"/>
        <w:rPr>
          <w:rFonts w:ascii="Times New Roman" w:hAnsi="Times New Roman" w:cs="Times New Roman"/>
          <w:color w:val="000000"/>
          <w:sz w:val="23"/>
          <w:szCs w:val="23"/>
        </w:rPr>
      </w:pPr>
      <w:r w:rsidRPr="00B040F0">
        <w:rPr>
          <w:rFonts w:ascii="Times New Roman" w:hAnsi="Times New Roman" w:cs="Times New Roman"/>
          <w:color w:val="000000"/>
          <w:sz w:val="23"/>
          <w:szCs w:val="23"/>
        </w:rPr>
        <w:t xml:space="preserve">Plans, organizes and supervises the maintenance and repairs of sewer infrastructure. Said operators will also make recommendations to the </w:t>
      </w:r>
      <w:r>
        <w:rPr>
          <w:rFonts w:ascii="Times New Roman" w:hAnsi="Times New Roman" w:cs="Times New Roman"/>
          <w:color w:val="000000"/>
          <w:sz w:val="23"/>
          <w:szCs w:val="23"/>
        </w:rPr>
        <w:t>B</w:t>
      </w:r>
      <w:r w:rsidRPr="00B040F0">
        <w:rPr>
          <w:rFonts w:ascii="Times New Roman" w:hAnsi="Times New Roman" w:cs="Times New Roman"/>
          <w:color w:val="000000"/>
          <w:sz w:val="23"/>
          <w:szCs w:val="23"/>
        </w:rPr>
        <w:t xml:space="preserve">oard of </w:t>
      </w:r>
      <w:r>
        <w:rPr>
          <w:rFonts w:ascii="Times New Roman" w:hAnsi="Times New Roman" w:cs="Times New Roman"/>
          <w:color w:val="000000"/>
          <w:sz w:val="23"/>
          <w:szCs w:val="23"/>
        </w:rPr>
        <w:t>D</w:t>
      </w:r>
      <w:r w:rsidRPr="00B040F0">
        <w:rPr>
          <w:rFonts w:ascii="Times New Roman" w:hAnsi="Times New Roman" w:cs="Times New Roman"/>
          <w:color w:val="000000"/>
          <w:sz w:val="23"/>
          <w:szCs w:val="23"/>
        </w:rPr>
        <w:t>irectors regarding maintenance, constructions, and operations aspects.  Said operators will also confer with contractors, engineers, and members of the general public on construction and maintenance problems and procedures.</w:t>
      </w:r>
    </w:p>
    <w:p w:rsidR="00186E31" w:rsidRPr="00B040F0" w:rsidRDefault="00186E31" w:rsidP="003821C2">
      <w:pPr>
        <w:pStyle w:val="NoSpacing"/>
        <w:ind w:left="-90"/>
        <w:rPr>
          <w:rFonts w:ascii="Times New Roman" w:hAnsi="Times New Roman" w:cs="Times New Roman"/>
          <w:color w:val="000000"/>
          <w:sz w:val="23"/>
          <w:szCs w:val="23"/>
        </w:rPr>
      </w:pPr>
    </w:p>
    <w:p w:rsidR="00186E31" w:rsidRPr="00B040F0" w:rsidRDefault="00186E31" w:rsidP="003821C2">
      <w:pPr>
        <w:pStyle w:val="NoSpacing"/>
        <w:ind w:left="-90"/>
        <w:rPr>
          <w:rFonts w:ascii="Times New Roman" w:hAnsi="Times New Roman" w:cs="Times New Roman"/>
          <w:color w:val="000000"/>
          <w:sz w:val="23"/>
          <w:szCs w:val="23"/>
        </w:rPr>
      </w:pPr>
      <w:r w:rsidRPr="00B040F0">
        <w:rPr>
          <w:rFonts w:ascii="Times New Roman" w:hAnsi="Times New Roman" w:cs="Times New Roman"/>
          <w:color w:val="000000"/>
          <w:sz w:val="23"/>
          <w:szCs w:val="23"/>
          <w:u w:val="single"/>
        </w:rPr>
        <w:t>Wastewater Operator and/or Maintenance Operator</w:t>
      </w:r>
      <w:r>
        <w:rPr>
          <w:rFonts w:ascii="Times New Roman" w:hAnsi="Times New Roman" w:cs="Times New Roman"/>
          <w:color w:val="000000"/>
          <w:sz w:val="23"/>
          <w:szCs w:val="23"/>
          <w:u w:val="single"/>
        </w:rPr>
        <w:t>:</w:t>
      </w:r>
      <w:r w:rsidRPr="00B040F0">
        <w:rPr>
          <w:rFonts w:ascii="Times New Roman" w:hAnsi="Times New Roman" w:cs="Times New Roman"/>
          <w:color w:val="000000"/>
          <w:sz w:val="23"/>
          <w:szCs w:val="23"/>
          <w:u w:val="single"/>
        </w:rPr>
        <w:t xml:space="preserve"> </w:t>
      </w:r>
      <w:r w:rsidRPr="00B040F0">
        <w:rPr>
          <w:rFonts w:ascii="Times New Roman" w:hAnsi="Times New Roman" w:cs="Times New Roman"/>
          <w:color w:val="000000"/>
          <w:sz w:val="23"/>
          <w:szCs w:val="23"/>
        </w:rPr>
        <w:t xml:space="preserve"> </w:t>
      </w:r>
    </w:p>
    <w:p w:rsidR="00186E31" w:rsidRPr="00B040F0" w:rsidRDefault="00186E31" w:rsidP="003821C2">
      <w:pPr>
        <w:pStyle w:val="NoSpacing"/>
        <w:ind w:left="-90"/>
        <w:rPr>
          <w:rFonts w:ascii="Times New Roman" w:hAnsi="Times New Roman" w:cs="Times New Roman"/>
          <w:color w:val="000000"/>
          <w:sz w:val="23"/>
          <w:szCs w:val="23"/>
        </w:rPr>
      </w:pPr>
      <w:r w:rsidRPr="00B040F0">
        <w:rPr>
          <w:rFonts w:ascii="Times New Roman" w:hAnsi="Times New Roman" w:cs="Times New Roman"/>
          <w:color w:val="000000"/>
          <w:sz w:val="23"/>
          <w:szCs w:val="23"/>
        </w:rPr>
        <w:t xml:space="preserve">Operators are responsible for plant operations, collection system maintenance and will supervise sewer maintenance workers.  The operators schedules work assignments, maintains records of assigned projects, supplies and equipment.  The operators also investigate sewer-related complaints from the general public and </w:t>
      </w:r>
      <w:r>
        <w:rPr>
          <w:rFonts w:ascii="Times New Roman" w:hAnsi="Times New Roman" w:cs="Times New Roman"/>
          <w:color w:val="000000"/>
          <w:sz w:val="23"/>
          <w:szCs w:val="23"/>
        </w:rPr>
        <w:t xml:space="preserve">prepare </w:t>
      </w:r>
      <w:r w:rsidRPr="00B040F0">
        <w:rPr>
          <w:rFonts w:ascii="Times New Roman" w:hAnsi="Times New Roman" w:cs="Times New Roman"/>
          <w:color w:val="000000"/>
          <w:sz w:val="23"/>
          <w:szCs w:val="23"/>
        </w:rPr>
        <w:t>estimates</w:t>
      </w:r>
      <w:r>
        <w:rPr>
          <w:rFonts w:ascii="Times New Roman" w:hAnsi="Times New Roman" w:cs="Times New Roman"/>
          <w:color w:val="000000"/>
          <w:sz w:val="23"/>
          <w:szCs w:val="23"/>
        </w:rPr>
        <w:t xml:space="preserve"> for</w:t>
      </w:r>
      <w:r w:rsidRPr="00B040F0">
        <w:rPr>
          <w:rFonts w:ascii="Times New Roman" w:hAnsi="Times New Roman" w:cs="Times New Roman"/>
          <w:color w:val="000000"/>
          <w:sz w:val="23"/>
          <w:szCs w:val="23"/>
        </w:rPr>
        <w:t xml:space="preserve"> needed equipment and equipment maintenance.  </w:t>
      </w:r>
    </w:p>
    <w:p w:rsidR="00186E31" w:rsidRPr="00B040F0" w:rsidRDefault="00186E31" w:rsidP="003821C2">
      <w:pPr>
        <w:pStyle w:val="NoSpacing"/>
        <w:rPr>
          <w:rFonts w:ascii="Times New Roman" w:hAnsi="Times New Roman" w:cs="Times New Roman"/>
          <w:color w:val="000000"/>
          <w:sz w:val="23"/>
          <w:szCs w:val="23"/>
        </w:rPr>
      </w:pPr>
    </w:p>
    <w:p w:rsidR="00186E31" w:rsidRPr="00B040F0" w:rsidRDefault="00186E31" w:rsidP="003821C2">
      <w:pPr>
        <w:pStyle w:val="NoSpacing"/>
        <w:rPr>
          <w:rFonts w:ascii="Times New Roman" w:hAnsi="Times New Roman" w:cs="Times New Roman"/>
          <w:color w:val="000000"/>
          <w:sz w:val="23"/>
          <w:szCs w:val="23"/>
          <w:u w:val="single"/>
        </w:rPr>
      </w:pPr>
      <w:r w:rsidRPr="00B040F0">
        <w:rPr>
          <w:rFonts w:ascii="Times New Roman" w:hAnsi="Times New Roman" w:cs="Times New Roman"/>
          <w:color w:val="000000"/>
          <w:sz w:val="23"/>
          <w:szCs w:val="23"/>
          <w:u w:val="single"/>
        </w:rPr>
        <w:t>Wastewater Operator and/or Maintenance Operator</w:t>
      </w:r>
      <w:r>
        <w:rPr>
          <w:rFonts w:ascii="Times New Roman" w:hAnsi="Times New Roman" w:cs="Times New Roman"/>
          <w:color w:val="000000"/>
          <w:sz w:val="23"/>
          <w:szCs w:val="23"/>
          <w:u w:val="single"/>
        </w:rPr>
        <w:t>:</w:t>
      </w:r>
    </w:p>
    <w:p w:rsidR="00186E31" w:rsidRPr="00B040F0" w:rsidRDefault="00186E31" w:rsidP="003821C2">
      <w:pPr>
        <w:pStyle w:val="NoSpacing"/>
        <w:rPr>
          <w:rFonts w:ascii="Times New Roman" w:hAnsi="Times New Roman" w:cs="Times New Roman"/>
          <w:color w:val="000000"/>
          <w:sz w:val="23"/>
          <w:szCs w:val="23"/>
        </w:rPr>
      </w:pPr>
      <w:r w:rsidRPr="00B040F0">
        <w:rPr>
          <w:rFonts w:ascii="Times New Roman" w:hAnsi="Times New Roman" w:cs="Times New Roman"/>
          <w:color w:val="000000"/>
          <w:sz w:val="23"/>
          <w:szCs w:val="23"/>
        </w:rPr>
        <w:t>Will work as a member of a field maintenance crew to clean, unplug, and repair sewer lines and inspect lift stations.  The operators will also locate and raise manholes, and operate power equipment.  The operators are responsible for scheduling sewer cleaning with outside contractor</w:t>
      </w:r>
      <w:r>
        <w:rPr>
          <w:rFonts w:ascii="Times New Roman" w:hAnsi="Times New Roman" w:cs="Times New Roman"/>
          <w:color w:val="000000"/>
          <w:sz w:val="23"/>
          <w:szCs w:val="23"/>
        </w:rPr>
        <w:t>s</w:t>
      </w:r>
      <w:r w:rsidRPr="00B040F0">
        <w:rPr>
          <w:rFonts w:ascii="Times New Roman" w:hAnsi="Times New Roman" w:cs="Times New Roman"/>
          <w:color w:val="000000"/>
          <w:sz w:val="23"/>
          <w:szCs w:val="23"/>
        </w:rPr>
        <w:t xml:space="preserve"> upon board approval.  Operators will be first responders who will be responsible for Underground </w:t>
      </w:r>
      <w:r>
        <w:rPr>
          <w:rFonts w:ascii="Times New Roman" w:hAnsi="Times New Roman" w:cs="Times New Roman"/>
          <w:color w:val="000000"/>
          <w:sz w:val="23"/>
          <w:szCs w:val="23"/>
        </w:rPr>
        <w:t>S</w:t>
      </w:r>
      <w:r w:rsidRPr="00B040F0">
        <w:rPr>
          <w:rFonts w:ascii="Times New Roman" w:hAnsi="Times New Roman" w:cs="Times New Roman"/>
          <w:color w:val="000000"/>
          <w:sz w:val="23"/>
          <w:szCs w:val="23"/>
        </w:rPr>
        <w:t xml:space="preserve">ervice </w:t>
      </w:r>
      <w:r>
        <w:rPr>
          <w:rFonts w:ascii="Times New Roman" w:hAnsi="Times New Roman" w:cs="Times New Roman"/>
          <w:color w:val="000000"/>
          <w:sz w:val="23"/>
          <w:szCs w:val="23"/>
        </w:rPr>
        <w:t>A</w:t>
      </w:r>
      <w:r w:rsidRPr="00B040F0">
        <w:rPr>
          <w:rFonts w:ascii="Times New Roman" w:hAnsi="Times New Roman" w:cs="Times New Roman"/>
          <w:color w:val="000000"/>
          <w:sz w:val="23"/>
          <w:szCs w:val="23"/>
        </w:rPr>
        <w:t xml:space="preserve">lerts.  </w:t>
      </w:r>
    </w:p>
    <w:p w:rsidR="00186E31" w:rsidRPr="00B040F0" w:rsidRDefault="00186E31" w:rsidP="003821C2">
      <w:pPr>
        <w:pStyle w:val="NoSpacing"/>
        <w:rPr>
          <w:rFonts w:ascii="Times New Roman" w:hAnsi="Times New Roman" w:cs="Times New Roman"/>
          <w:color w:val="000000"/>
          <w:sz w:val="23"/>
          <w:szCs w:val="23"/>
        </w:rPr>
      </w:pPr>
    </w:p>
    <w:p w:rsidR="00186E31" w:rsidRPr="00B040F0" w:rsidRDefault="00186E31" w:rsidP="003821C2">
      <w:pPr>
        <w:pStyle w:val="NoSpacing"/>
        <w:rPr>
          <w:rFonts w:ascii="Times New Roman" w:hAnsi="Times New Roman" w:cs="Times New Roman"/>
          <w:color w:val="000000"/>
          <w:sz w:val="23"/>
          <w:szCs w:val="23"/>
          <w:u w:val="single"/>
        </w:rPr>
      </w:pPr>
      <w:r w:rsidRPr="00B040F0">
        <w:rPr>
          <w:rFonts w:ascii="Times New Roman" w:hAnsi="Times New Roman" w:cs="Times New Roman"/>
          <w:color w:val="000000"/>
          <w:sz w:val="23"/>
          <w:szCs w:val="23"/>
          <w:u w:val="single"/>
        </w:rPr>
        <w:t>Wastewater Operator and/or Maintenance Operator</w:t>
      </w:r>
      <w:r>
        <w:rPr>
          <w:rFonts w:ascii="Times New Roman" w:hAnsi="Times New Roman" w:cs="Times New Roman"/>
          <w:color w:val="000000"/>
          <w:sz w:val="23"/>
          <w:szCs w:val="23"/>
          <w:u w:val="single"/>
        </w:rPr>
        <w:t>:</w:t>
      </w:r>
    </w:p>
    <w:p w:rsidR="00186E31" w:rsidRPr="00B040F0" w:rsidRDefault="00186E31" w:rsidP="003821C2">
      <w:pPr>
        <w:pStyle w:val="NoSpacing"/>
        <w:rPr>
          <w:rFonts w:ascii="Times New Roman" w:hAnsi="Times New Roman" w:cs="Times New Roman"/>
          <w:color w:val="000000"/>
          <w:sz w:val="23"/>
          <w:szCs w:val="23"/>
        </w:rPr>
      </w:pPr>
      <w:r>
        <w:rPr>
          <w:rFonts w:ascii="Times New Roman" w:hAnsi="Times New Roman" w:cs="Times New Roman"/>
          <w:color w:val="000000"/>
          <w:sz w:val="23"/>
          <w:szCs w:val="23"/>
        </w:rPr>
        <w:t>R</w:t>
      </w:r>
      <w:r w:rsidRPr="00B040F0">
        <w:rPr>
          <w:rFonts w:ascii="Times New Roman" w:hAnsi="Times New Roman" w:cs="Times New Roman"/>
          <w:color w:val="000000"/>
          <w:sz w:val="23"/>
          <w:szCs w:val="23"/>
        </w:rPr>
        <w:t>esponsible for maintaining written documentation of all public works records, maintenance</w:t>
      </w:r>
      <w:r>
        <w:rPr>
          <w:rFonts w:ascii="Times New Roman" w:hAnsi="Times New Roman" w:cs="Times New Roman"/>
          <w:color w:val="000000"/>
          <w:sz w:val="23"/>
          <w:szCs w:val="23"/>
        </w:rPr>
        <w:t xml:space="preserve"> </w:t>
      </w:r>
      <w:r w:rsidRPr="00B040F0">
        <w:rPr>
          <w:rFonts w:ascii="Times New Roman" w:hAnsi="Times New Roman" w:cs="Times New Roman"/>
          <w:color w:val="000000"/>
          <w:sz w:val="23"/>
          <w:szCs w:val="23"/>
        </w:rPr>
        <w:t>schedules and regulatory reports.</w:t>
      </w:r>
    </w:p>
    <w:p w:rsidR="00186E31" w:rsidRPr="00B040F0" w:rsidRDefault="00186E31" w:rsidP="003821C2">
      <w:pPr>
        <w:pStyle w:val="NoSpacing"/>
        <w:rPr>
          <w:rFonts w:ascii="Times New Roman" w:hAnsi="Times New Roman" w:cs="Times New Roman"/>
          <w:color w:val="000000"/>
          <w:sz w:val="23"/>
          <w:szCs w:val="23"/>
          <w:u w:val="single"/>
        </w:rPr>
      </w:pPr>
    </w:p>
    <w:p w:rsidR="00186E31" w:rsidRPr="00B040F0" w:rsidRDefault="00186E31" w:rsidP="003821C2">
      <w:pPr>
        <w:pStyle w:val="NoSpacing"/>
        <w:rPr>
          <w:rFonts w:ascii="Times New Roman" w:hAnsi="Times New Roman" w:cs="Times New Roman"/>
          <w:color w:val="000000"/>
          <w:sz w:val="23"/>
          <w:szCs w:val="23"/>
          <w:u w:val="single"/>
        </w:rPr>
      </w:pPr>
      <w:r w:rsidRPr="00B040F0">
        <w:rPr>
          <w:rFonts w:ascii="Times New Roman" w:hAnsi="Times New Roman" w:cs="Times New Roman"/>
          <w:color w:val="000000"/>
          <w:sz w:val="23"/>
          <w:szCs w:val="23"/>
          <w:u w:val="single"/>
        </w:rPr>
        <w:t>Authorized Representative</w:t>
      </w:r>
      <w:r>
        <w:rPr>
          <w:rFonts w:ascii="Times New Roman" w:hAnsi="Times New Roman" w:cs="Times New Roman"/>
          <w:color w:val="000000"/>
          <w:sz w:val="23"/>
          <w:szCs w:val="23"/>
          <w:u w:val="single"/>
        </w:rPr>
        <w:t>:</w:t>
      </w:r>
    </w:p>
    <w:p w:rsidR="00186E31" w:rsidRPr="00B040F0" w:rsidRDefault="00186E31" w:rsidP="003821C2">
      <w:pPr>
        <w:pStyle w:val="NoSpacing"/>
        <w:rPr>
          <w:rFonts w:ascii="Times New Roman" w:hAnsi="Times New Roman" w:cs="Times New Roman"/>
          <w:color w:val="000000"/>
          <w:sz w:val="23"/>
          <w:szCs w:val="23"/>
        </w:rPr>
      </w:pPr>
      <w:r w:rsidRPr="00B040F0">
        <w:rPr>
          <w:rFonts w:ascii="Times New Roman" w:hAnsi="Times New Roman" w:cs="Times New Roman"/>
          <w:color w:val="000000"/>
          <w:sz w:val="23"/>
          <w:szCs w:val="23"/>
        </w:rPr>
        <w:t xml:space="preserve">The </w:t>
      </w:r>
      <w:r>
        <w:rPr>
          <w:rFonts w:ascii="Times New Roman" w:hAnsi="Times New Roman" w:cs="Times New Roman"/>
          <w:color w:val="000000"/>
          <w:sz w:val="23"/>
          <w:szCs w:val="23"/>
        </w:rPr>
        <w:t>Chester Public Utility</w:t>
      </w:r>
      <w:r w:rsidRPr="00B040F0">
        <w:rPr>
          <w:rFonts w:ascii="Times New Roman" w:hAnsi="Times New Roman" w:cs="Times New Roman"/>
          <w:color w:val="000000"/>
          <w:sz w:val="23"/>
          <w:szCs w:val="23"/>
        </w:rPr>
        <w:t xml:space="preserve"> District authorized representative in all wastewater collection system matters is the certified wastewater operator.  The certified wastewater operator is authorized to certify electronic spill reports submitted to SWRCB.  The maintenance operator is authorized to act in the certified wastewater operators’ absence.  The certified wastewater operator is authorized to submit SSO reports to the appropriate government agencies.  </w:t>
      </w:r>
    </w:p>
    <w:p w:rsidR="00186E31" w:rsidRPr="00B040F0" w:rsidRDefault="00186E31" w:rsidP="003821C2">
      <w:pPr>
        <w:pStyle w:val="NoSpacing"/>
        <w:rPr>
          <w:rFonts w:ascii="Times New Roman" w:hAnsi="Times New Roman" w:cs="Times New Roman"/>
          <w:color w:val="000000"/>
          <w:sz w:val="23"/>
          <w:szCs w:val="23"/>
        </w:rPr>
      </w:pPr>
    </w:p>
    <w:p w:rsidR="00186E31" w:rsidRPr="00B040F0" w:rsidRDefault="00186E31" w:rsidP="003821C2">
      <w:pPr>
        <w:pStyle w:val="NoSpacing"/>
        <w:rPr>
          <w:rFonts w:ascii="Times New Roman" w:hAnsi="Times New Roman" w:cs="Times New Roman"/>
          <w:color w:val="000000"/>
          <w:sz w:val="23"/>
          <w:szCs w:val="23"/>
          <w:u w:val="single"/>
        </w:rPr>
      </w:pPr>
      <w:r w:rsidRPr="00B040F0">
        <w:rPr>
          <w:rFonts w:ascii="Times New Roman" w:hAnsi="Times New Roman" w:cs="Times New Roman"/>
          <w:color w:val="000000"/>
          <w:sz w:val="23"/>
          <w:szCs w:val="23"/>
          <w:u w:val="single"/>
        </w:rPr>
        <w:t>Responsibility for SSMP Implementation</w:t>
      </w:r>
      <w:r>
        <w:rPr>
          <w:rFonts w:ascii="Times New Roman" w:hAnsi="Times New Roman" w:cs="Times New Roman"/>
          <w:color w:val="000000"/>
          <w:sz w:val="23"/>
          <w:szCs w:val="23"/>
          <w:u w:val="single"/>
        </w:rPr>
        <w:t>:</w:t>
      </w:r>
    </w:p>
    <w:p w:rsidR="00186E31" w:rsidRPr="00B040F0" w:rsidRDefault="00186E31" w:rsidP="003821C2">
      <w:pPr>
        <w:pStyle w:val="NoSpacing"/>
        <w:rPr>
          <w:rFonts w:ascii="Times New Roman" w:hAnsi="Times New Roman" w:cs="Times New Roman"/>
          <w:color w:val="000000"/>
          <w:sz w:val="23"/>
          <w:szCs w:val="23"/>
        </w:rPr>
      </w:pPr>
      <w:r w:rsidRPr="00B040F0">
        <w:rPr>
          <w:rFonts w:ascii="Times New Roman" w:hAnsi="Times New Roman" w:cs="Times New Roman"/>
          <w:color w:val="000000"/>
          <w:sz w:val="23"/>
          <w:szCs w:val="23"/>
        </w:rPr>
        <w:t>The certified wastewater operator is responsible for implementing and maintaining all elements of this SSMP.</w:t>
      </w:r>
    </w:p>
    <w:p w:rsidR="00186E31" w:rsidRPr="00B040F0" w:rsidRDefault="00186E31" w:rsidP="003821C2">
      <w:pPr>
        <w:pStyle w:val="NoSpacing"/>
        <w:rPr>
          <w:rFonts w:ascii="Times New Roman" w:hAnsi="Times New Roman" w:cs="Times New Roman"/>
          <w:color w:val="000000"/>
          <w:sz w:val="23"/>
          <w:szCs w:val="23"/>
        </w:rPr>
      </w:pPr>
    </w:p>
    <w:p w:rsidR="00186E31" w:rsidRPr="00B040F0" w:rsidRDefault="00186E31" w:rsidP="003821C2">
      <w:pPr>
        <w:pStyle w:val="NoSpacing"/>
        <w:rPr>
          <w:rFonts w:ascii="Times New Roman" w:hAnsi="Times New Roman" w:cs="Times New Roman"/>
          <w:color w:val="000000"/>
          <w:sz w:val="23"/>
          <w:szCs w:val="23"/>
          <w:u w:val="single"/>
        </w:rPr>
      </w:pPr>
      <w:r w:rsidRPr="00B040F0">
        <w:rPr>
          <w:rFonts w:ascii="Times New Roman" w:hAnsi="Times New Roman" w:cs="Times New Roman"/>
          <w:color w:val="000000"/>
          <w:sz w:val="23"/>
          <w:szCs w:val="23"/>
          <w:u w:val="single"/>
        </w:rPr>
        <w:t>SSO Reporting Chain of Communication with names and phone numbers</w:t>
      </w:r>
    </w:p>
    <w:p w:rsidR="00186E31" w:rsidRDefault="00CD0458" w:rsidP="00CD0458">
      <w:pPr>
        <w:pStyle w:val="NoSpacing"/>
        <w:numPr>
          <w:ilvl w:val="0"/>
          <w:numId w:val="5"/>
        </w:numPr>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 xml:space="preserve">Clinton </w:t>
      </w:r>
      <w:proofErr w:type="spellStart"/>
      <w:r>
        <w:rPr>
          <w:rFonts w:ascii="Times New Roman" w:hAnsi="Times New Roman" w:cs="Times New Roman"/>
          <w:color w:val="000000"/>
          <w:sz w:val="23"/>
          <w:szCs w:val="23"/>
          <w:highlight w:val="yellow"/>
        </w:rPr>
        <w:t>Tissot</w:t>
      </w:r>
      <w:proofErr w:type="spellEnd"/>
      <w:r>
        <w:rPr>
          <w:rFonts w:ascii="Times New Roman" w:hAnsi="Times New Roman" w:cs="Times New Roman"/>
          <w:color w:val="000000"/>
          <w:sz w:val="23"/>
          <w:szCs w:val="23"/>
          <w:highlight w:val="yellow"/>
        </w:rPr>
        <w:t>/ Lead Supervisor</w:t>
      </w:r>
    </w:p>
    <w:p w:rsidR="00CD0458" w:rsidRDefault="00CD0458" w:rsidP="00CD0458">
      <w:pPr>
        <w:pStyle w:val="NoSpacing"/>
        <w:ind w:left="360"/>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Work Phone 530-258-2171</w:t>
      </w:r>
    </w:p>
    <w:p w:rsidR="00CD0458" w:rsidRDefault="00CD0458" w:rsidP="00CD0458">
      <w:pPr>
        <w:pStyle w:val="NoSpacing"/>
        <w:ind w:left="360"/>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Emergency Contact 530-816-0994</w:t>
      </w:r>
    </w:p>
    <w:p w:rsidR="00CD0458" w:rsidRDefault="00CD0458" w:rsidP="00CD0458">
      <w:pPr>
        <w:pStyle w:val="NoSpacing"/>
        <w:ind w:left="360"/>
        <w:rPr>
          <w:rFonts w:ascii="Times New Roman" w:hAnsi="Times New Roman" w:cs="Times New Roman"/>
          <w:color w:val="000000"/>
          <w:sz w:val="23"/>
          <w:szCs w:val="23"/>
          <w:highlight w:val="yellow"/>
        </w:rPr>
      </w:pPr>
    </w:p>
    <w:p w:rsidR="00CD0458" w:rsidRDefault="00CD0458" w:rsidP="00CD0458">
      <w:pPr>
        <w:pStyle w:val="NoSpacing"/>
        <w:numPr>
          <w:ilvl w:val="0"/>
          <w:numId w:val="5"/>
        </w:numPr>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 xml:space="preserve">Allan Homme/ field Supervisor </w:t>
      </w:r>
    </w:p>
    <w:p w:rsidR="00CD0458" w:rsidRDefault="00CD0458" w:rsidP="00CD0458">
      <w:pPr>
        <w:pStyle w:val="NoSpacing"/>
        <w:ind w:left="360"/>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Work Phone 530-258-2171</w:t>
      </w:r>
    </w:p>
    <w:p w:rsidR="00CD0458" w:rsidRDefault="00CD0458" w:rsidP="00CD0458">
      <w:pPr>
        <w:pStyle w:val="NoSpacing"/>
        <w:ind w:left="360"/>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 xml:space="preserve">Emergency Contact 530-592-8052 </w:t>
      </w:r>
    </w:p>
    <w:p w:rsidR="00CD0458" w:rsidRDefault="00CD0458" w:rsidP="00CD0458">
      <w:pPr>
        <w:pStyle w:val="NoSpacing"/>
        <w:rPr>
          <w:rFonts w:ascii="Times New Roman" w:hAnsi="Times New Roman" w:cs="Times New Roman"/>
          <w:color w:val="000000"/>
          <w:sz w:val="23"/>
          <w:szCs w:val="23"/>
          <w:highlight w:val="yellow"/>
        </w:rPr>
      </w:pPr>
    </w:p>
    <w:p w:rsidR="00CD0458" w:rsidRDefault="00CD0458" w:rsidP="00CD0458">
      <w:pPr>
        <w:pStyle w:val="NoSpacing"/>
        <w:numPr>
          <w:ilvl w:val="0"/>
          <w:numId w:val="5"/>
        </w:numPr>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 xml:space="preserve">Liam </w:t>
      </w:r>
      <w:proofErr w:type="spellStart"/>
      <w:r>
        <w:rPr>
          <w:rFonts w:ascii="Times New Roman" w:hAnsi="Times New Roman" w:cs="Times New Roman"/>
          <w:color w:val="000000"/>
          <w:sz w:val="23"/>
          <w:szCs w:val="23"/>
          <w:highlight w:val="yellow"/>
        </w:rPr>
        <w:t>Bengaard</w:t>
      </w:r>
      <w:proofErr w:type="spellEnd"/>
      <w:r>
        <w:rPr>
          <w:rFonts w:ascii="Times New Roman" w:hAnsi="Times New Roman" w:cs="Times New Roman"/>
          <w:color w:val="000000"/>
          <w:sz w:val="23"/>
          <w:szCs w:val="23"/>
          <w:highlight w:val="yellow"/>
        </w:rPr>
        <w:t>/ OIT/Maintenance</w:t>
      </w:r>
    </w:p>
    <w:p w:rsidR="00CD0458" w:rsidRDefault="00CD0458" w:rsidP="00CD0458">
      <w:pPr>
        <w:pStyle w:val="NoSpacing"/>
        <w:ind w:left="360"/>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Work Phone 530-258-2171</w:t>
      </w:r>
    </w:p>
    <w:p w:rsidR="00CD0458" w:rsidRPr="00CD0458" w:rsidRDefault="00CD0458" w:rsidP="00CD0458">
      <w:pPr>
        <w:pStyle w:val="NoSpacing"/>
        <w:ind w:left="360"/>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 xml:space="preserve">Emergency contact 530-258-7893       </w:t>
      </w:r>
    </w:p>
    <w:p w:rsidR="00186E31" w:rsidRDefault="00186E31" w:rsidP="0091452C">
      <w:pPr>
        <w:pStyle w:val="NoSpacing"/>
        <w:rPr>
          <w:rFonts w:ascii="Times New Roman" w:hAnsi="Times New Roman" w:cs="Times New Roman"/>
          <w:color w:val="000000"/>
          <w:sz w:val="23"/>
          <w:szCs w:val="23"/>
        </w:rPr>
      </w:pPr>
    </w:p>
    <w:p w:rsidR="00186E31" w:rsidRPr="00F759AC" w:rsidRDefault="00186E31" w:rsidP="0091452C">
      <w:pPr>
        <w:pStyle w:val="NoSpacing"/>
        <w:rPr>
          <w:rFonts w:ascii="Times New Roman" w:hAnsi="Times New Roman" w:cs="Times New Roman"/>
          <w:color w:val="000000"/>
          <w:sz w:val="23"/>
          <w:szCs w:val="23"/>
          <w:highlight w:val="yellow"/>
        </w:rPr>
      </w:pPr>
      <w:r>
        <w:rPr>
          <w:rFonts w:ascii="Times New Roman" w:hAnsi="Times New Roman" w:cs="Times New Roman"/>
          <w:color w:val="000000"/>
          <w:sz w:val="23"/>
          <w:szCs w:val="23"/>
        </w:rPr>
        <w:t xml:space="preserve">      4.</w:t>
      </w:r>
      <w:r>
        <w:rPr>
          <w:rFonts w:ascii="Times New Roman" w:hAnsi="Times New Roman" w:cs="Times New Roman"/>
          <w:color w:val="000000"/>
          <w:sz w:val="23"/>
          <w:szCs w:val="23"/>
        </w:rPr>
        <w:tab/>
      </w:r>
      <w:r>
        <w:rPr>
          <w:rFonts w:ascii="Times New Roman" w:hAnsi="Times New Roman" w:cs="Times New Roman"/>
          <w:color w:val="000000"/>
          <w:sz w:val="23"/>
          <w:szCs w:val="23"/>
          <w:highlight w:val="yellow"/>
        </w:rPr>
        <w:t>Plumas County Health Dept. Chester</w:t>
      </w:r>
    </w:p>
    <w:p w:rsidR="00186E31" w:rsidRPr="00F759AC" w:rsidRDefault="00186E31" w:rsidP="0091452C">
      <w:pPr>
        <w:pStyle w:val="NoSpacing"/>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ab/>
        <w:t xml:space="preserve">A. (530)258-2536 </w:t>
      </w:r>
    </w:p>
    <w:p w:rsidR="00186E31" w:rsidRPr="00F759AC" w:rsidRDefault="00186E31" w:rsidP="0091452C">
      <w:pPr>
        <w:pStyle w:val="NoSpacing"/>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ab/>
      </w:r>
    </w:p>
    <w:p w:rsidR="00186E31" w:rsidRPr="00F759AC" w:rsidRDefault="00186E31" w:rsidP="0091452C">
      <w:pPr>
        <w:pStyle w:val="NoSpacing"/>
        <w:rPr>
          <w:rFonts w:ascii="Times New Roman" w:hAnsi="Times New Roman" w:cs="Times New Roman"/>
          <w:color w:val="000000"/>
          <w:sz w:val="23"/>
          <w:szCs w:val="23"/>
          <w:highlight w:val="yellow"/>
        </w:rPr>
      </w:pPr>
    </w:p>
    <w:p w:rsidR="00186E31" w:rsidRPr="00F759AC" w:rsidRDefault="00186E31" w:rsidP="0091452C">
      <w:pPr>
        <w:pStyle w:val="NoSpacing"/>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 xml:space="preserve">     5.</w:t>
      </w:r>
      <w:r>
        <w:rPr>
          <w:rFonts w:ascii="Times New Roman" w:hAnsi="Times New Roman" w:cs="Times New Roman"/>
          <w:color w:val="000000"/>
          <w:sz w:val="23"/>
          <w:szCs w:val="23"/>
          <w:highlight w:val="yellow"/>
        </w:rPr>
        <w:tab/>
        <w:t xml:space="preserve">Emergency Services </w:t>
      </w:r>
    </w:p>
    <w:p w:rsidR="00186E31" w:rsidRPr="00F759AC" w:rsidRDefault="00186E31" w:rsidP="0091452C">
      <w:pPr>
        <w:pStyle w:val="NoSpacing"/>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ab/>
        <w:t>A.   (530-283-6332</w:t>
      </w:r>
      <w:r w:rsidRPr="00F759AC">
        <w:rPr>
          <w:rFonts w:ascii="Times New Roman" w:hAnsi="Times New Roman" w:cs="Times New Roman"/>
          <w:color w:val="000000"/>
          <w:sz w:val="23"/>
          <w:szCs w:val="23"/>
          <w:highlight w:val="yellow"/>
        </w:rPr>
        <w:t>) Office</w:t>
      </w:r>
    </w:p>
    <w:p w:rsidR="00186E31" w:rsidRPr="00B040F0" w:rsidRDefault="00186E31" w:rsidP="005A52E0">
      <w:pPr>
        <w:pStyle w:val="NoSpacing"/>
        <w:ind w:left="360"/>
        <w:rPr>
          <w:rFonts w:ascii="Times New Roman" w:hAnsi="Times New Roman" w:cs="Times New Roman"/>
          <w:color w:val="000000"/>
          <w:sz w:val="23"/>
          <w:szCs w:val="23"/>
        </w:rPr>
      </w:pPr>
    </w:p>
    <w:p w:rsidR="00186E31" w:rsidRPr="00B040F0" w:rsidRDefault="00186E31" w:rsidP="0091452C">
      <w:pPr>
        <w:pStyle w:val="NoSpacing"/>
        <w:ind w:left="360"/>
        <w:rPr>
          <w:rFonts w:ascii="Times New Roman" w:hAnsi="Times New Roman" w:cs="Times New Roman"/>
          <w:color w:val="000000"/>
          <w:sz w:val="23"/>
          <w:szCs w:val="23"/>
        </w:rPr>
      </w:pPr>
      <w:r>
        <w:rPr>
          <w:rFonts w:ascii="Times New Roman" w:hAnsi="Times New Roman" w:cs="Times New Roman"/>
          <w:color w:val="000000"/>
          <w:sz w:val="23"/>
          <w:szCs w:val="23"/>
        </w:rPr>
        <w:t>6.</w:t>
      </w:r>
      <w:r>
        <w:rPr>
          <w:rFonts w:ascii="Times New Roman" w:hAnsi="Times New Roman" w:cs="Times New Roman"/>
          <w:color w:val="000000"/>
          <w:sz w:val="23"/>
          <w:szCs w:val="23"/>
        </w:rPr>
        <w:tab/>
      </w:r>
      <w:r w:rsidRPr="00B040F0">
        <w:rPr>
          <w:rFonts w:ascii="Times New Roman" w:hAnsi="Times New Roman" w:cs="Times New Roman"/>
          <w:color w:val="000000"/>
          <w:sz w:val="23"/>
          <w:szCs w:val="23"/>
        </w:rPr>
        <w:t>State Water Resources Control Board</w:t>
      </w:r>
      <w:r>
        <w:rPr>
          <w:rFonts w:ascii="Times New Roman" w:hAnsi="Times New Roman" w:cs="Times New Roman"/>
          <w:color w:val="000000"/>
          <w:sz w:val="23"/>
          <w:szCs w:val="23"/>
        </w:rPr>
        <w:t>, Central Valley Region</w:t>
      </w:r>
      <w:r w:rsidRPr="00B040F0">
        <w:rPr>
          <w:rFonts w:ascii="Times New Roman" w:hAnsi="Times New Roman" w:cs="Times New Roman"/>
          <w:color w:val="000000"/>
          <w:sz w:val="23"/>
          <w:szCs w:val="23"/>
        </w:rPr>
        <w:t xml:space="preserve"> (530</w:t>
      </w:r>
      <w:r>
        <w:rPr>
          <w:rFonts w:ascii="Times New Roman" w:hAnsi="Times New Roman" w:cs="Times New Roman"/>
          <w:color w:val="000000"/>
          <w:sz w:val="23"/>
          <w:szCs w:val="23"/>
        </w:rPr>
        <w:t>-224-4845</w:t>
      </w:r>
      <w:r w:rsidRPr="00B040F0">
        <w:rPr>
          <w:rFonts w:ascii="Times New Roman" w:hAnsi="Times New Roman" w:cs="Times New Roman"/>
          <w:color w:val="000000"/>
          <w:sz w:val="23"/>
          <w:szCs w:val="23"/>
        </w:rPr>
        <w:t xml:space="preserve">) </w:t>
      </w:r>
    </w:p>
    <w:p w:rsidR="00186E31" w:rsidRPr="00B040F0" w:rsidRDefault="00186E31" w:rsidP="003821C2">
      <w:pPr>
        <w:pStyle w:val="NoSpacing"/>
        <w:ind w:left="720"/>
        <w:rPr>
          <w:rFonts w:ascii="Times New Roman" w:hAnsi="Times New Roman" w:cs="Times New Roman"/>
          <w:color w:val="000000"/>
          <w:sz w:val="23"/>
          <w:szCs w:val="23"/>
        </w:rPr>
      </w:pPr>
    </w:p>
    <w:p w:rsidR="00186E31" w:rsidRPr="00B040F0" w:rsidRDefault="00186E31" w:rsidP="0091452C">
      <w:pPr>
        <w:pStyle w:val="NoSpacing"/>
        <w:ind w:left="360"/>
        <w:rPr>
          <w:rFonts w:ascii="Times New Roman" w:hAnsi="Times New Roman" w:cs="Times New Roman"/>
          <w:color w:val="000000"/>
          <w:sz w:val="23"/>
          <w:szCs w:val="23"/>
        </w:rPr>
      </w:pPr>
      <w:r>
        <w:rPr>
          <w:rFonts w:ascii="Times New Roman" w:hAnsi="Times New Roman" w:cs="Times New Roman"/>
          <w:color w:val="000000"/>
          <w:sz w:val="23"/>
          <w:szCs w:val="23"/>
        </w:rPr>
        <w:t xml:space="preserve">7. </w:t>
      </w:r>
      <w:r w:rsidRPr="00B040F0">
        <w:rPr>
          <w:rFonts w:ascii="Times New Roman" w:hAnsi="Times New Roman" w:cs="Times New Roman"/>
          <w:color w:val="000000"/>
          <w:sz w:val="23"/>
          <w:szCs w:val="23"/>
        </w:rPr>
        <w:t>Office of Emergency Services</w:t>
      </w:r>
      <w:r>
        <w:rPr>
          <w:rFonts w:ascii="Times New Roman" w:hAnsi="Times New Roman" w:cs="Times New Roman"/>
          <w:color w:val="000000"/>
          <w:sz w:val="23"/>
          <w:szCs w:val="23"/>
        </w:rPr>
        <w:t>, S</w:t>
      </w:r>
      <w:r w:rsidRPr="00B040F0">
        <w:rPr>
          <w:rFonts w:ascii="Times New Roman" w:hAnsi="Times New Roman" w:cs="Times New Roman"/>
          <w:color w:val="000000"/>
          <w:sz w:val="23"/>
          <w:szCs w:val="23"/>
        </w:rPr>
        <w:t>tate</w:t>
      </w:r>
      <w:r>
        <w:rPr>
          <w:rFonts w:ascii="Times New Roman" w:hAnsi="Times New Roman" w:cs="Times New Roman"/>
          <w:color w:val="000000"/>
          <w:sz w:val="23"/>
          <w:szCs w:val="23"/>
        </w:rPr>
        <w:t xml:space="preserve"> of California</w:t>
      </w:r>
      <w:r w:rsidRPr="00B040F0">
        <w:rPr>
          <w:rFonts w:ascii="Times New Roman" w:hAnsi="Times New Roman" w:cs="Times New Roman"/>
          <w:color w:val="000000"/>
          <w:sz w:val="23"/>
          <w:szCs w:val="23"/>
        </w:rPr>
        <w:t xml:space="preserve"> (800) 852-7550</w:t>
      </w:r>
    </w:p>
    <w:p w:rsidR="00186E31" w:rsidRPr="00B040F0" w:rsidRDefault="00186E31" w:rsidP="003821C2">
      <w:pPr>
        <w:pStyle w:val="NoSpacing"/>
        <w:rPr>
          <w:rFonts w:ascii="Times New Roman" w:hAnsi="Times New Roman" w:cs="Times New Roman"/>
          <w:color w:val="000000"/>
          <w:sz w:val="23"/>
          <w:szCs w:val="23"/>
          <w:u w:val="single"/>
        </w:rPr>
      </w:pPr>
    </w:p>
    <w:p w:rsidR="00186E31" w:rsidRDefault="00186E31" w:rsidP="003821C2">
      <w:pPr>
        <w:pStyle w:val="NoSpacing"/>
        <w:rPr>
          <w:rFonts w:ascii="Times New Roman" w:hAnsi="Times New Roman" w:cs="Times New Roman"/>
          <w:color w:val="000000"/>
          <w:sz w:val="23"/>
          <w:szCs w:val="23"/>
        </w:rPr>
      </w:pPr>
      <w:r w:rsidRPr="00B040F0">
        <w:rPr>
          <w:rFonts w:ascii="Times New Roman" w:hAnsi="Times New Roman" w:cs="Times New Roman"/>
          <w:color w:val="000000"/>
          <w:sz w:val="23"/>
          <w:szCs w:val="23"/>
        </w:rPr>
        <w:t>See attached flow chart of SSO procedures</w:t>
      </w:r>
    </w:p>
    <w:p w:rsidR="00186E31" w:rsidRPr="00B040F0" w:rsidRDefault="00186E31" w:rsidP="003821C2">
      <w:pPr>
        <w:pStyle w:val="NoSpacing"/>
        <w:rPr>
          <w:rFonts w:ascii="Times New Roman" w:hAnsi="Times New Roman" w:cs="Times New Roman"/>
          <w:color w:val="000000"/>
          <w:sz w:val="23"/>
          <w:szCs w:val="23"/>
        </w:rPr>
      </w:pPr>
    </w:p>
    <w:p w:rsidR="00186E31" w:rsidRPr="00B040F0" w:rsidRDefault="00186E31" w:rsidP="003821C2">
      <w:pPr>
        <w:rPr>
          <w:rFonts w:ascii="Times New Roman" w:hAnsi="Times New Roman" w:cs="Times New Roman"/>
          <w:color w:val="000000"/>
          <w:sz w:val="23"/>
          <w:szCs w:val="23"/>
          <w:u w:val="single"/>
        </w:rPr>
      </w:pPr>
      <w:r w:rsidRPr="00B040F0">
        <w:rPr>
          <w:rFonts w:ascii="Times New Roman" w:hAnsi="Times New Roman" w:cs="Times New Roman"/>
          <w:color w:val="000000"/>
          <w:sz w:val="23"/>
          <w:szCs w:val="23"/>
          <w:u w:val="single"/>
        </w:rPr>
        <w:t>Overflow Response Procedures</w:t>
      </w:r>
    </w:p>
    <w:p w:rsidR="00186E31" w:rsidRPr="00B040F0" w:rsidRDefault="00186E31" w:rsidP="003821C2">
      <w:pPr>
        <w:rPr>
          <w:rFonts w:ascii="Times New Roman" w:hAnsi="Times New Roman" w:cs="Times New Roman"/>
          <w:color w:val="000000"/>
          <w:sz w:val="23"/>
          <w:szCs w:val="23"/>
        </w:rPr>
      </w:pPr>
      <w:r w:rsidRPr="00B040F0">
        <w:rPr>
          <w:rFonts w:ascii="Times New Roman" w:hAnsi="Times New Roman" w:cs="Times New Roman"/>
          <w:color w:val="000000"/>
          <w:sz w:val="23"/>
          <w:szCs w:val="23"/>
        </w:rPr>
        <w:t xml:space="preserve">The overflow response procedure presents a plan for </w:t>
      </w:r>
      <w:r>
        <w:rPr>
          <w:rFonts w:ascii="Times New Roman" w:hAnsi="Times New Roman" w:cs="Times New Roman"/>
          <w:color w:val="000000"/>
          <w:sz w:val="23"/>
          <w:szCs w:val="23"/>
        </w:rPr>
        <w:t>CPU</w:t>
      </w:r>
      <w:r w:rsidRPr="00B040F0">
        <w:rPr>
          <w:rFonts w:ascii="Times New Roman" w:hAnsi="Times New Roman" w:cs="Times New Roman"/>
          <w:color w:val="000000"/>
          <w:sz w:val="23"/>
          <w:szCs w:val="23"/>
        </w:rPr>
        <w:t>D to mobilize labor, materials, tools and equipment to correct or repair any condition that may cause or contribute to an un</w:t>
      </w:r>
      <w:r>
        <w:rPr>
          <w:rFonts w:ascii="Times New Roman" w:hAnsi="Times New Roman" w:cs="Times New Roman"/>
          <w:color w:val="000000"/>
          <w:sz w:val="23"/>
          <w:szCs w:val="23"/>
        </w:rPr>
        <w:t>-</w:t>
      </w:r>
      <w:r w:rsidRPr="00B040F0">
        <w:rPr>
          <w:rFonts w:ascii="Times New Roman" w:hAnsi="Times New Roman" w:cs="Times New Roman"/>
          <w:color w:val="000000"/>
          <w:sz w:val="23"/>
          <w:szCs w:val="23"/>
        </w:rPr>
        <w:t>permitted discharge.</w:t>
      </w:r>
    </w:p>
    <w:p w:rsidR="00186E31" w:rsidRDefault="00186E31" w:rsidP="003821C2">
      <w:pPr>
        <w:pStyle w:val="ListParagraph"/>
        <w:numPr>
          <w:ilvl w:val="0"/>
          <w:numId w:val="13"/>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Receipt of information regarding an SSO ;</w:t>
      </w:r>
    </w:p>
    <w:p w:rsidR="00186E31" w:rsidRPr="00B040F0" w:rsidRDefault="00186E31" w:rsidP="0091452C">
      <w:pPr>
        <w:pStyle w:val="ListParagraph"/>
        <w:ind w:left="360"/>
        <w:rPr>
          <w:rFonts w:ascii="Times New Roman" w:hAnsi="Times New Roman" w:cs="Times New Roman"/>
          <w:color w:val="000000"/>
          <w:sz w:val="23"/>
          <w:szCs w:val="23"/>
        </w:rPr>
      </w:pPr>
      <w:r>
        <w:rPr>
          <w:rFonts w:ascii="Times New Roman" w:hAnsi="Times New Roman" w:cs="Times New Roman"/>
          <w:color w:val="000000"/>
          <w:sz w:val="23"/>
          <w:szCs w:val="23"/>
        </w:rPr>
        <w:tab/>
      </w:r>
      <w:r w:rsidRPr="00B040F0">
        <w:rPr>
          <w:rFonts w:ascii="Times New Roman" w:hAnsi="Times New Roman" w:cs="Times New Roman"/>
          <w:color w:val="000000"/>
          <w:sz w:val="23"/>
          <w:szCs w:val="23"/>
        </w:rPr>
        <w:t xml:space="preserve">An employee or a </w:t>
      </w:r>
      <w:r>
        <w:rPr>
          <w:rFonts w:ascii="Times New Roman" w:hAnsi="Times New Roman" w:cs="Times New Roman"/>
          <w:color w:val="000000"/>
          <w:sz w:val="23"/>
          <w:szCs w:val="23"/>
        </w:rPr>
        <w:t>CPU</w:t>
      </w:r>
      <w:r w:rsidRPr="00B040F0">
        <w:rPr>
          <w:rFonts w:ascii="Times New Roman" w:hAnsi="Times New Roman" w:cs="Times New Roman"/>
          <w:color w:val="000000"/>
          <w:sz w:val="23"/>
          <w:szCs w:val="23"/>
        </w:rPr>
        <w:t xml:space="preserve">D Board member may receive the information of an SSO.  </w:t>
      </w:r>
      <w:r>
        <w:rPr>
          <w:rFonts w:ascii="Times New Roman" w:hAnsi="Times New Roman" w:cs="Times New Roman"/>
          <w:color w:val="000000"/>
          <w:sz w:val="23"/>
          <w:szCs w:val="23"/>
        </w:rPr>
        <w:tab/>
      </w:r>
      <w:r w:rsidRPr="00B040F0">
        <w:rPr>
          <w:rFonts w:ascii="Times New Roman" w:hAnsi="Times New Roman" w:cs="Times New Roman"/>
          <w:color w:val="000000"/>
          <w:sz w:val="23"/>
          <w:szCs w:val="23"/>
        </w:rPr>
        <w:t xml:space="preserve">Employees and Board members </w:t>
      </w:r>
      <w:r>
        <w:rPr>
          <w:rFonts w:ascii="Times New Roman" w:hAnsi="Times New Roman" w:cs="Times New Roman"/>
          <w:color w:val="000000"/>
          <w:sz w:val="23"/>
          <w:szCs w:val="23"/>
        </w:rPr>
        <w:t>accept</w:t>
      </w:r>
      <w:r w:rsidRPr="00B040F0">
        <w:rPr>
          <w:rFonts w:ascii="Times New Roman" w:hAnsi="Times New Roman" w:cs="Times New Roman"/>
          <w:color w:val="000000"/>
          <w:sz w:val="23"/>
          <w:szCs w:val="23"/>
        </w:rPr>
        <w:t xml:space="preserve"> after hours calls.</w:t>
      </w:r>
    </w:p>
    <w:p w:rsidR="00186E31" w:rsidRPr="00B040F0" w:rsidRDefault="00186E31" w:rsidP="003821C2">
      <w:pPr>
        <w:pStyle w:val="ListParagraph"/>
        <w:numPr>
          <w:ilvl w:val="0"/>
          <w:numId w:val="14"/>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 xml:space="preserve">The person who receives the </w:t>
      </w:r>
      <w:r>
        <w:rPr>
          <w:rFonts w:ascii="Times New Roman" w:hAnsi="Times New Roman" w:cs="Times New Roman"/>
          <w:color w:val="000000"/>
          <w:sz w:val="23"/>
          <w:szCs w:val="23"/>
        </w:rPr>
        <w:t>SSO</w:t>
      </w:r>
      <w:r w:rsidRPr="00B040F0">
        <w:rPr>
          <w:rFonts w:ascii="Times New Roman" w:hAnsi="Times New Roman" w:cs="Times New Roman"/>
          <w:color w:val="000000"/>
          <w:sz w:val="23"/>
          <w:szCs w:val="23"/>
        </w:rPr>
        <w:t xml:space="preserve"> call should obtain all relevant information available regarding the overflow including the following.</w:t>
      </w:r>
    </w:p>
    <w:p w:rsidR="00186E31" w:rsidRPr="00B040F0" w:rsidRDefault="00186E31" w:rsidP="003821C2">
      <w:pPr>
        <w:pStyle w:val="ListParagraph"/>
        <w:numPr>
          <w:ilvl w:val="0"/>
          <w:numId w:val="15"/>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Time and date call received</w:t>
      </w:r>
    </w:p>
    <w:p w:rsidR="00186E31" w:rsidRPr="00B040F0" w:rsidRDefault="00186E31" w:rsidP="003821C2">
      <w:pPr>
        <w:pStyle w:val="ListParagraph"/>
        <w:numPr>
          <w:ilvl w:val="0"/>
          <w:numId w:val="15"/>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Specific location</w:t>
      </w:r>
    </w:p>
    <w:p w:rsidR="00186E31" w:rsidRPr="00B040F0" w:rsidRDefault="00186E31" w:rsidP="003821C2">
      <w:pPr>
        <w:pStyle w:val="ListParagraph"/>
        <w:numPr>
          <w:ilvl w:val="0"/>
          <w:numId w:val="15"/>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Description of problem</w:t>
      </w:r>
    </w:p>
    <w:p w:rsidR="00186E31" w:rsidRPr="00B040F0" w:rsidRDefault="00186E31" w:rsidP="003821C2">
      <w:pPr>
        <w:pStyle w:val="ListParagraph"/>
        <w:numPr>
          <w:ilvl w:val="0"/>
          <w:numId w:val="15"/>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Time overflow was noticed by caller</w:t>
      </w:r>
    </w:p>
    <w:p w:rsidR="00186E31" w:rsidRPr="00B040F0" w:rsidRDefault="00186E31" w:rsidP="003821C2">
      <w:pPr>
        <w:pStyle w:val="ListParagraph"/>
        <w:numPr>
          <w:ilvl w:val="0"/>
          <w:numId w:val="15"/>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Callers name and phone number</w:t>
      </w:r>
    </w:p>
    <w:p w:rsidR="00186E31" w:rsidRPr="00B040F0" w:rsidRDefault="00186E31" w:rsidP="003821C2">
      <w:pPr>
        <w:pStyle w:val="ListParagraph"/>
        <w:numPr>
          <w:ilvl w:val="0"/>
          <w:numId w:val="15"/>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Observations of caller; odors, duration and back or front of property or street</w:t>
      </w:r>
    </w:p>
    <w:p w:rsidR="00186E31" w:rsidRPr="00B040F0" w:rsidRDefault="00186E31" w:rsidP="003821C2">
      <w:pPr>
        <w:pStyle w:val="ListParagraph"/>
        <w:numPr>
          <w:ilvl w:val="0"/>
          <w:numId w:val="15"/>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Any other information that will assist crews to locate and stop the overflow quickly</w:t>
      </w:r>
    </w:p>
    <w:p w:rsidR="00186E31" w:rsidRPr="00B040F0" w:rsidRDefault="00186E31" w:rsidP="003821C2">
      <w:pPr>
        <w:pStyle w:val="ListParagraph"/>
        <w:numPr>
          <w:ilvl w:val="0"/>
          <w:numId w:val="14"/>
        </w:numPr>
        <w:rPr>
          <w:rFonts w:ascii="Times New Roman" w:hAnsi="Times New Roman" w:cs="Times New Roman"/>
          <w:color w:val="000000"/>
          <w:sz w:val="23"/>
          <w:szCs w:val="23"/>
        </w:rPr>
      </w:pPr>
      <w:r w:rsidRPr="00B040F0">
        <w:rPr>
          <w:rFonts w:ascii="Times New Roman" w:hAnsi="Times New Roman" w:cs="Times New Roman"/>
          <w:color w:val="000000"/>
          <w:sz w:val="23"/>
          <w:szCs w:val="23"/>
        </w:rPr>
        <w:t>Person taking call will then immediately dispatch information to proper person</w:t>
      </w:r>
      <w:r>
        <w:rPr>
          <w:rFonts w:ascii="Times New Roman" w:hAnsi="Times New Roman" w:cs="Times New Roman"/>
          <w:color w:val="000000"/>
          <w:sz w:val="23"/>
          <w:szCs w:val="23"/>
        </w:rPr>
        <w:t>(s)</w:t>
      </w:r>
      <w:r w:rsidRPr="00B040F0">
        <w:rPr>
          <w:rFonts w:ascii="Times New Roman" w:hAnsi="Times New Roman" w:cs="Times New Roman"/>
          <w:color w:val="000000"/>
          <w:sz w:val="23"/>
          <w:szCs w:val="23"/>
        </w:rPr>
        <w:t xml:space="preserve"> to </w:t>
      </w:r>
      <w:r>
        <w:rPr>
          <w:rFonts w:ascii="Times New Roman" w:hAnsi="Times New Roman" w:cs="Times New Roman"/>
          <w:color w:val="000000"/>
          <w:sz w:val="23"/>
          <w:szCs w:val="23"/>
        </w:rPr>
        <w:t>take remedial action to resolve the SSO problem.</w:t>
      </w:r>
    </w:p>
    <w:p w:rsidR="00186E31" w:rsidRPr="00B040F0" w:rsidRDefault="00186E31" w:rsidP="003821C2">
      <w:pPr>
        <w:pStyle w:val="NoSpacing"/>
        <w:rPr>
          <w:rFonts w:ascii="Times New Roman" w:hAnsi="Times New Roman" w:cs="Times New Roman"/>
          <w:color w:val="000000"/>
          <w:sz w:val="23"/>
          <w:szCs w:val="23"/>
          <w:u w:val="single"/>
        </w:rPr>
      </w:pPr>
      <w:r>
        <w:rPr>
          <w:rFonts w:ascii="Times New Roman" w:hAnsi="Times New Roman" w:cs="Times New Roman"/>
          <w:color w:val="000000"/>
          <w:sz w:val="23"/>
          <w:szCs w:val="23"/>
          <w:u w:val="single"/>
        </w:rPr>
        <w:t>Chester Public Utility</w:t>
      </w:r>
      <w:r w:rsidRPr="00B040F0">
        <w:rPr>
          <w:rFonts w:ascii="Times New Roman" w:hAnsi="Times New Roman" w:cs="Times New Roman"/>
          <w:color w:val="000000"/>
          <w:sz w:val="23"/>
          <w:szCs w:val="23"/>
          <w:u w:val="single"/>
        </w:rPr>
        <w:t xml:space="preserve"> District Organizational Chart with names and</w:t>
      </w:r>
      <w:r>
        <w:rPr>
          <w:rFonts w:ascii="Times New Roman" w:hAnsi="Times New Roman" w:cs="Times New Roman"/>
          <w:color w:val="000000"/>
          <w:sz w:val="23"/>
          <w:szCs w:val="23"/>
          <w:u w:val="single"/>
        </w:rPr>
        <w:t xml:space="preserve"> Phone numbers:</w:t>
      </w:r>
    </w:p>
    <w:p w:rsidR="00186E31" w:rsidRPr="00B040F0" w:rsidRDefault="00186E31" w:rsidP="003821C2">
      <w:pPr>
        <w:pStyle w:val="NoSpacing"/>
        <w:rPr>
          <w:rFonts w:ascii="Times New Roman" w:hAnsi="Times New Roman" w:cs="Times New Roman"/>
          <w:color w:val="000000"/>
          <w:sz w:val="23"/>
          <w:szCs w:val="23"/>
        </w:rPr>
      </w:pPr>
    </w:p>
    <w:p w:rsidR="00186E31" w:rsidRDefault="00156C91" w:rsidP="003821C2">
      <w:pPr>
        <w:pStyle w:val="NoSpacing"/>
        <w:rPr>
          <w:rFonts w:ascii="Times New Roman" w:hAnsi="Times New Roman" w:cs="Times New Roman"/>
          <w:color w:val="000000"/>
          <w:sz w:val="23"/>
          <w:szCs w:val="23"/>
          <w:u w:val="single"/>
        </w:rPr>
      </w:pPr>
      <w:r>
        <w:rPr>
          <w:rFonts w:ascii="Times New Roman" w:hAnsi="Times New Roman" w:cs="Times New Roman"/>
          <w:color w:val="000000"/>
          <w:sz w:val="23"/>
          <w:szCs w:val="23"/>
          <w:u w:val="single"/>
        </w:rPr>
        <w:t>2019</w:t>
      </w:r>
      <w:r w:rsidR="00186E31">
        <w:rPr>
          <w:rFonts w:ascii="Times New Roman" w:hAnsi="Times New Roman" w:cs="Times New Roman"/>
          <w:color w:val="000000"/>
          <w:sz w:val="23"/>
          <w:szCs w:val="23"/>
          <w:u w:val="single"/>
        </w:rPr>
        <w:t xml:space="preserve"> </w:t>
      </w:r>
      <w:r w:rsidR="00186E31" w:rsidRPr="00B040F0">
        <w:rPr>
          <w:rFonts w:ascii="Times New Roman" w:hAnsi="Times New Roman" w:cs="Times New Roman"/>
          <w:color w:val="000000"/>
          <w:sz w:val="23"/>
          <w:szCs w:val="23"/>
          <w:u w:val="single"/>
        </w:rPr>
        <w:t>Members</w:t>
      </w:r>
      <w:r w:rsidR="00186E31">
        <w:rPr>
          <w:rFonts w:ascii="Times New Roman" w:hAnsi="Times New Roman" w:cs="Times New Roman"/>
          <w:color w:val="000000"/>
          <w:sz w:val="23"/>
          <w:szCs w:val="23"/>
          <w:u w:val="single"/>
        </w:rPr>
        <w:t xml:space="preserve"> of the Board of Directors</w:t>
      </w:r>
    </w:p>
    <w:p w:rsidR="00186E31" w:rsidRDefault="00186E31" w:rsidP="003821C2">
      <w:pPr>
        <w:pStyle w:val="NoSpacing"/>
        <w:rPr>
          <w:rFonts w:ascii="Times New Roman" w:hAnsi="Times New Roman" w:cs="Times New Roman"/>
          <w:color w:val="000000"/>
          <w:sz w:val="23"/>
          <w:szCs w:val="23"/>
          <w:u w:val="single"/>
        </w:rPr>
      </w:pPr>
    </w:p>
    <w:p w:rsidR="00186E31" w:rsidRPr="00F759AC" w:rsidRDefault="00186E31" w:rsidP="003821C2">
      <w:pPr>
        <w:pStyle w:val="NoSpacing"/>
        <w:rPr>
          <w:rFonts w:ascii="Times New Roman" w:hAnsi="Times New Roman" w:cs="Times New Roman"/>
          <w:color w:val="000000"/>
          <w:sz w:val="23"/>
          <w:szCs w:val="23"/>
          <w:highlight w:val="yellow"/>
        </w:rPr>
      </w:pPr>
    </w:p>
    <w:p w:rsidR="00186E31" w:rsidRPr="00F759AC" w:rsidRDefault="00186E31" w:rsidP="003821C2">
      <w:pPr>
        <w:pStyle w:val="NoSpacing"/>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Ben Thompson, Home: 258-3364</w:t>
      </w:r>
    </w:p>
    <w:p w:rsidR="00186E31" w:rsidRPr="00F759AC" w:rsidRDefault="00186E31" w:rsidP="003821C2">
      <w:pPr>
        <w:pStyle w:val="NoSpacing"/>
        <w:rPr>
          <w:rFonts w:ascii="Times New Roman" w:hAnsi="Times New Roman" w:cs="Times New Roman"/>
          <w:color w:val="000000"/>
          <w:sz w:val="23"/>
          <w:szCs w:val="23"/>
          <w:highlight w:val="yellow"/>
        </w:rPr>
      </w:pPr>
      <w:r w:rsidRPr="00F759AC">
        <w:rPr>
          <w:rFonts w:ascii="Times New Roman" w:hAnsi="Times New Roman" w:cs="Times New Roman"/>
          <w:color w:val="000000"/>
          <w:sz w:val="23"/>
          <w:szCs w:val="23"/>
          <w:highlight w:val="yellow"/>
        </w:rPr>
        <w:tab/>
      </w:r>
      <w:r w:rsidRPr="00F759AC">
        <w:rPr>
          <w:rFonts w:ascii="Times New Roman" w:hAnsi="Times New Roman" w:cs="Times New Roman"/>
          <w:color w:val="000000"/>
          <w:sz w:val="23"/>
          <w:szCs w:val="23"/>
          <w:highlight w:val="yellow"/>
        </w:rPr>
        <w:tab/>
      </w:r>
      <w:r w:rsidRPr="00F759AC">
        <w:rPr>
          <w:rFonts w:ascii="Times New Roman" w:hAnsi="Times New Roman" w:cs="Times New Roman"/>
          <w:color w:val="000000"/>
          <w:sz w:val="23"/>
          <w:szCs w:val="23"/>
          <w:highlight w:val="yellow"/>
        </w:rPr>
        <w:tab/>
      </w:r>
      <w:r w:rsidRPr="00F759AC">
        <w:rPr>
          <w:rFonts w:ascii="Times New Roman" w:hAnsi="Times New Roman" w:cs="Times New Roman"/>
          <w:color w:val="000000"/>
          <w:sz w:val="23"/>
          <w:szCs w:val="23"/>
          <w:highlight w:val="yellow"/>
        </w:rPr>
        <w:tab/>
      </w:r>
      <w:r w:rsidRPr="00F759AC">
        <w:rPr>
          <w:rFonts w:ascii="Times New Roman" w:hAnsi="Times New Roman" w:cs="Times New Roman"/>
          <w:color w:val="000000"/>
          <w:sz w:val="23"/>
          <w:szCs w:val="23"/>
          <w:highlight w:val="yellow"/>
        </w:rPr>
        <w:tab/>
      </w:r>
    </w:p>
    <w:p w:rsidR="00186E31" w:rsidRPr="00F759AC" w:rsidRDefault="00186E31" w:rsidP="003821C2">
      <w:pPr>
        <w:pStyle w:val="NoSpacing"/>
        <w:rPr>
          <w:rFonts w:ascii="Times New Roman" w:hAnsi="Times New Roman" w:cs="Times New Roman"/>
          <w:color w:val="000000"/>
          <w:sz w:val="23"/>
          <w:szCs w:val="23"/>
          <w:highlight w:val="yellow"/>
        </w:rPr>
      </w:pPr>
    </w:p>
    <w:p w:rsidR="00186E31" w:rsidRPr="00F759AC" w:rsidRDefault="00186E31" w:rsidP="003821C2">
      <w:pPr>
        <w:pStyle w:val="NoSpacing"/>
        <w:rPr>
          <w:rFonts w:ascii="Times New Roman" w:hAnsi="Times New Roman" w:cs="Times New Roman"/>
          <w:color w:val="000000"/>
          <w:sz w:val="23"/>
          <w:szCs w:val="23"/>
          <w:highlight w:val="yellow"/>
          <w:u w:val="single"/>
        </w:rPr>
      </w:pPr>
      <w:r w:rsidRPr="00F759AC">
        <w:rPr>
          <w:rFonts w:ascii="Times New Roman" w:hAnsi="Times New Roman" w:cs="Times New Roman"/>
          <w:color w:val="000000"/>
          <w:sz w:val="23"/>
          <w:szCs w:val="23"/>
          <w:highlight w:val="yellow"/>
          <w:u w:val="single"/>
        </w:rPr>
        <w:lastRenderedPageBreak/>
        <w:t>Staff Members</w:t>
      </w:r>
    </w:p>
    <w:p w:rsidR="00186E31" w:rsidRPr="00F759AC" w:rsidRDefault="00186E31" w:rsidP="003821C2">
      <w:pPr>
        <w:pStyle w:val="NoSpacing"/>
        <w:rPr>
          <w:rFonts w:ascii="Times New Roman" w:hAnsi="Times New Roman" w:cs="Times New Roman"/>
          <w:color w:val="000000"/>
          <w:sz w:val="23"/>
          <w:szCs w:val="23"/>
          <w:highlight w:val="yellow"/>
          <w:u w:val="single"/>
        </w:rPr>
      </w:pPr>
    </w:p>
    <w:p w:rsidR="00186E31" w:rsidRPr="00F759AC" w:rsidRDefault="00156C91" w:rsidP="003821C2">
      <w:pPr>
        <w:pStyle w:val="NoSpacing"/>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Frank Motzkus</w:t>
      </w:r>
      <w:r w:rsidR="00186E31" w:rsidRPr="00F759AC">
        <w:rPr>
          <w:rFonts w:ascii="Times New Roman" w:hAnsi="Times New Roman" w:cs="Times New Roman"/>
          <w:color w:val="000000"/>
          <w:sz w:val="23"/>
          <w:szCs w:val="23"/>
          <w:highlight w:val="yellow"/>
        </w:rPr>
        <w:t>, General Manager</w:t>
      </w:r>
    </w:p>
    <w:p w:rsidR="00186E31" w:rsidRPr="00F759AC" w:rsidRDefault="00156C91" w:rsidP="003821C2">
      <w:pPr>
        <w:pStyle w:val="NoSpacing"/>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 xml:space="preserve">Clint </w:t>
      </w:r>
      <w:proofErr w:type="spellStart"/>
      <w:r>
        <w:rPr>
          <w:rFonts w:ascii="Times New Roman" w:hAnsi="Times New Roman" w:cs="Times New Roman"/>
          <w:color w:val="000000"/>
          <w:sz w:val="23"/>
          <w:szCs w:val="23"/>
          <w:highlight w:val="yellow"/>
        </w:rPr>
        <w:t>Tissot</w:t>
      </w:r>
      <w:proofErr w:type="spellEnd"/>
      <w:r>
        <w:rPr>
          <w:rFonts w:ascii="Times New Roman" w:hAnsi="Times New Roman" w:cs="Times New Roman"/>
          <w:color w:val="000000"/>
          <w:sz w:val="23"/>
          <w:szCs w:val="23"/>
          <w:highlight w:val="yellow"/>
        </w:rPr>
        <w:t>, Lead Supervisor</w:t>
      </w:r>
    </w:p>
    <w:p w:rsidR="00186E31" w:rsidRPr="00F759AC" w:rsidRDefault="00156C91" w:rsidP="003821C2">
      <w:pPr>
        <w:pStyle w:val="NoSpacing"/>
        <w:rPr>
          <w:rFonts w:ascii="Times New Roman" w:hAnsi="Times New Roman" w:cs="Times New Roman"/>
          <w:color w:val="000000"/>
          <w:sz w:val="23"/>
          <w:szCs w:val="23"/>
          <w:highlight w:val="yellow"/>
        </w:rPr>
      </w:pPr>
      <w:r>
        <w:rPr>
          <w:rFonts w:ascii="Times New Roman" w:hAnsi="Times New Roman" w:cs="Times New Roman"/>
          <w:color w:val="000000"/>
          <w:sz w:val="23"/>
          <w:szCs w:val="23"/>
          <w:highlight w:val="yellow"/>
        </w:rPr>
        <w:t>Allan Homme, Field supervisor</w:t>
      </w:r>
    </w:p>
    <w:p w:rsidR="00186E31" w:rsidRPr="00FE1A81" w:rsidRDefault="00156C91" w:rsidP="003821C2">
      <w:pPr>
        <w:pStyle w:val="NoSpacing"/>
        <w:rPr>
          <w:rFonts w:ascii="Times New Roman" w:hAnsi="Times New Roman" w:cs="Times New Roman"/>
          <w:color w:val="000000"/>
          <w:sz w:val="23"/>
          <w:szCs w:val="23"/>
          <w:u w:val="single"/>
        </w:rPr>
      </w:pPr>
      <w:r>
        <w:rPr>
          <w:rFonts w:ascii="Times New Roman" w:hAnsi="Times New Roman" w:cs="Times New Roman"/>
          <w:color w:val="000000"/>
          <w:sz w:val="23"/>
          <w:szCs w:val="23"/>
          <w:highlight w:val="yellow"/>
        </w:rPr>
        <w:t xml:space="preserve">Liam </w:t>
      </w:r>
      <w:proofErr w:type="spellStart"/>
      <w:r>
        <w:rPr>
          <w:rFonts w:ascii="Times New Roman" w:hAnsi="Times New Roman" w:cs="Times New Roman"/>
          <w:color w:val="000000"/>
          <w:sz w:val="23"/>
          <w:szCs w:val="23"/>
          <w:highlight w:val="yellow"/>
        </w:rPr>
        <w:t>Bengaard</w:t>
      </w:r>
      <w:proofErr w:type="spellEnd"/>
      <w:r>
        <w:rPr>
          <w:rFonts w:ascii="Times New Roman" w:hAnsi="Times New Roman" w:cs="Times New Roman"/>
          <w:color w:val="000000"/>
          <w:sz w:val="23"/>
          <w:szCs w:val="23"/>
          <w:highlight w:val="yellow"/>
        </w:rPr>
        <w:t>, OIT</w:t>
      </w:r>
    </w:p>
    <w:p w:rsidR="00186E31" w:rsidRPr="00B040F0" w:rsidRDefault="00156C91" w:rsidP="003821C2">
      <w:pPr>
        <w:pStyle w:val="NoSpacing"/>
        <w:rPr>
          <w:rFonts w:ascii="Times New Roman" w:hAnsi="Times New Roman" w:cs="Times New Roman"/>
          <w:color w:val="000000"/>
          <w:sz w:val="23"/>
          <w:szCs w:val="23"/>
        </w:rPr>
      </w:pPr>
      <w:r>
        <w:rPr>
          <w:rFonts w:ascii="Times New Roman" w:hAnsi="Times New Roman" w:cs="Times New Roman"/>
          <w:color w:val="000000"/>
          <w:sz w:val="23"/>
          <w:szCs w:val="23"/>
        </w:rPr>
        <w:t>Cheryl Johnson, Office Manager</w:t>
      </w:r>
    </w:p>
    <w:p w:rsidR="00186E31" w:rsidRPr="00B040F0" w:rsidRDefault="0074593F" w:rsidP="003821C2">
      <w:pPr>
        <w:pStyle w:val="NoSpacing"/>
        <w:rPr>
          <w:rFonts w:ascii="Times New Roman" w:hAnsi="Times New Roman" w:cs="Times New Roman"/>
          <w:color w:val="000000"/>
          <w:sz w:val="23"/>
          <w:szCs w:val="23"/>
        </w:rPr>
      </w:pPr>
      <w:r>
        <w:rPr>
          <w:rFonts w:ascii="Times New Roman" w:hAnsi="Times New Roman" w:cs="Times New Roman"/>
          <w:color w:val="000000"/>
          <w:sz w:val="23"/>
          <w:szCs w:val="23"/>
        </w:rPr>
        <w:t>Kelly Sanders</w:t>
      </w:r>
      <w:r w:rsidR="00186E31">
        <w:rPr>
          <w:rFonts w:ascii="Times New Roman" w:hAnsi="Times New Roman" w:cs="Times New Roman"/>
          <w:color w:val="000000"/>
          <w:sz w:val="23"/>
          <w:szCs w:val="23"/>
        </w:rPr>
        <w:t>, Secretary</w:t>
      </w:r>
    </w:p>
    <w:p w:rsidR="00186E31" w:rsidRDefault="00186E31" w:rsidP="00FE1A81">
      <w:pPr>
        <w:tabs>
          <w:tab w:val="left" w:pos="2130"/>
          <w:tab w:val="left" w:pos="6390"/>
        </w:tabs>
        <w:jc w:val="center"/>
        <w:rPr>
          <w:sz w:val="28"/>
          <w:szCs w:val="28"/>
          <w:u w:val="single"/>
        </w:rPr>
      </w:pPr>
      <w:r>
        <w:rPr>
          <w:sz w:val="28"/>
          <w:szCs w:val="28"/>
          <w:u w:val="single"/>
        </w:rPr>
        <w:t>Organization Chart for Chester Public Utility District</w:t>
      </w:r>
    </w:p>
    <w:p w:rsidR="00186E31" w:rsidRPr="008F3F04" w:rsidRDefault="00C54819" w:rsidP="003821C2">
      <w:pPr>
        <w:tabs>
          <w:tab w:val="left" w:pos="2130"/>
          <w:tab w:val="left" w:pos="6390"/>
        </w:tabs>
        <w:rPr>
          <w:sz w:val="28"/>
          <w:szCs w:val="28"/>
          <w:u w:val="single"/>
        </w:rPr>
      </w:pPr>
      <w:r>
        <w:rPr>
          <w:noProof/>
        </w:rPr>
        <w:pict>
          <v:roundrect id="_x0000_s1030" style="position:absolute;margin-left:252.75pt;margin-top:202.1pt;width:94.5pt;height:51.75pt;z-index:9" arcsize="10923f">
            <v:textbox>
              <w:txbxContent>
                <w:p w:rsidR="005847B8" w:rsidRDefault="005847B8" w:rsidP="003821C2">
                  <w:r>
                    <w:t>Wastewater</w:t>
                  </w:r>
                </w:p>
                <w:p w:rsidR="005847B8" w:rsidRDefault="005847B8" w:rsidP="003821C2">
                  <w:r>
                    <w:t>Operator(s)</w:t>
                  </w:r>
                </w:p>
              </w:txbxContent>
            </v:textbox>
          </v:roundrect>
        </w:pict>
      </w:r>
      <w:r>
        <w:rPr>
          <w:noProof/>
        </w:rPr>
        <w:pict>
          <v:roundrect id="_x0000_s1031" style="position:absolute;margin-left:57.75pt;margin-top:205.85pt;width:88.5pt;height:48pt;z-index:8" arcsize="10923f">
            <v:textbox>
              <w:txbxContent>
                <w:p w:rsidR="005847B8" w:rsidRDefault="005847B8" w:rsidP="003821C2">
                  <w:r>
                    <w:t xml:space="preserve">General </w:t>
                  </w:r>
                </w:p>
                <w:p w:rsidR="005847B8" w:rsidRDefault="005847B8" w:rsidP="003821C2">
                  <w:r>
                    <w:t>Manager</w:t>
                  </w:r>
                </w:p>
              </w:txbxContent>
            </v:textbox>
          </v:roundrect>
        </w:pict>
      </w:r>
      <w:r>
        <w:rPr>
          <w:noProof/>
        </w:rPr>
        <w:pict>
          <v:shapetype id="_x0000_t32" coordsize="21600,21600" o:spt="32" o:oned="t" path="m,l21600,21600e" filled="f">
            <v:path arrowok="t" fillok="f" o:connecttype="none"/>
            <o:lock v:ext="edit" shapetype="t"/>
          </v:shapetype>
          <v:shape id="_x0000_s1032" type="#_x0000_t32" style="position:absolute;margin-left:200.25pt;margin-top:100.85pt;width:65.25pt;height:85.5pt;z-index:7" o:connectortype="straight">
            <v:stroke endarrow="block"/>
          </v:shape>
        </w:pict>
      </w:r>
      <w:r>
        <w:rPr>
          <w:noProof/>
        </w:rPr>
        <w:pict>
          <v:shape id="_x0000_s1033" type="#_x0000_t32" style="position:absolute;margin-left:125.25pt;margin-top:100.85pt;width:75pt;height:85.5pt;flip:x;z-index:6" o:connectortype="straight">
            <v:stroke endarrow="block"/>
          </v:shape>
        </w:pict>
      </w:r>
      <w:r>
        <w:rPr>
          <w:noProof/>
        </w:rPr>
        <w:pict>
          <v:roundrect id="_x0000_s1034" style="position:absolute;margin-left:125.25pt;margin-top:28.85pt;width:174pt;height:54pt;z-index:5" arcsize="10923f">
            <v:textbox>
              <w:txbxContent>
                <w:p w:rsidR="005847B8" w:rsidRDefault="005847B8" w:rsidP="003821C2">
                  <w:r>
                    <w:t>5 Member Board of Direction</w:t>
                  </w:r>
                </w:p>
              </w:txbxContent>
            </v:textbox>
          </v:roundrect>
        </w:pict>
      </w:r>
      <w:r w:rsidR="00186E31">
        <w:rPr>
          <w:sz w:val="28"/>
          <w:szCs w:val="28"/>
          <w:u w:val="single"/>
        </w:rPr>
        <w:t xml:space="preserve"> </w:t>
      </w:r>
      <w:r w:rsidR="00186E31">
        <w:rPr>
          <w:sz w:val="28"/>
          <w:szCs w:val="28"/>
          <w:u w:val="single"/>
        </w:rPr>
        <w:br/>
      </w:r>
    </w:p>
    <w:p w:rsidR="00186E31" w:rsidRDefault="00186E31"/>
    <w:p w:rsidR="00186E31" w:rsidRDefault="00186E31"/>
    <w:p w:rsidR="00186E31" w:rsidRDefault="00186E31"/>
    <w:p w:rsidR="00186E31" w:rsidRDefault="00186E31"/>
    <w:p w:rsidR="00186E31" w:rsidRDefault="00186E31"/>
    <w:p w:rsidR="00186E31" w:rsidRDefault="00186E31"/>
    <w:p w:rsidR="00186E31" w:rsidRDefault="00186E31"/>
    <w:p w:rsidR="00186E31" w:rsidRDefault="00186E31"/>
    <w:p w:rsidR="00186E31" w:rsidRDefault="00186E31"/>
    <w:p w:rsidR="00186E31" w:rsidRDefault="00186E31"/>
    <w:p w:rsidR="00186E31" w:rsidRPr="0035639F" w:rsidRDefault="00186E31" w:rsidP="00C70A19">
      <w:pPr>
        <w:pStyle w:val="Title"/>
        <w:rPr>
          <w:color w:val="008080"/>
        </w:rPr>
      </w:pPr>
      <w:r w:rsidRPr="0035639F">
        <w:rPr>
          <w:color w:val="008080"/>
        </w:rPr>
        <w:t>Section 3: Legal Authority</w:t>
      </w:r>
    </w:p>
    <w:p w:rsidR="00186E31" w:rsidRPr="0035639F" w:rsidRDefault="00186E31" w:rsidP="00F64603">
      <w:pPr>
        <w:pStyle w:val="Heading2"/>
        <w:rPr>
          <w:color w:val="008080"/>
        </w:rPr>
      </w:pPr>
      <w:r w:rsidRPr="0035639F">
        <w:rPr>
          <w:color w:val="008080"/>
        </w:rPr>
        <w:t>Regulatory Requirements for Legal Authority Element</w:t>
      </w:r>
    </w:p>
    <w:p w:rsidR="00186E31" w:rsidRPr="00B040F0" w:rsidRDefault="00186E31" w:rsidP="00F64603">
      <w:pPr>
        <w:rPr>
          <w:rFonts w:ascii="Times New Roman" w:hAnsi="Times New Roman" w:cs="Times New Roman"/>
          <w:sz w:val="23"/>
          <w:szCs w:val="23"/>
        </w:rPr>
      </w:pPr>
      <w:r w:rsidRPr="00B040F0">
        <w:rPr>
          <w:rFonts w:ascii="Times New Roman" w:hAnsi="Times New Roman" w:cs="Times New Roman"/>
          <w:sz w:val="23"/>
          <w:szCs w:val="23"/>
        </w:rPr>
        <w:t>Each Waste Water Collection System Agency (</w:t>
      </w:r>
      <w:r>
        <w:rPr>
          <w:rFonts w:ascii="Times New Roman" w:hAnsi="Times New Roman" w:cs="Times New Roman"/>
          <w:sz w:val="23"/>
          <w:szCs w:val="23"/>
        </w:rPr>
        <w:t>CPU</w:t>
      </w:r>
      <w:r w:rsidRPr="00B040F0">
        <w:rPr>
          <w:rFonts w:ascii="Times New Roman" w:hAnsi="Times New Roman" w:cs="Times New Roman"/>
          <w:sz w:val="23"/>
          <w:szCs w:val="23"/>
        </w:rPr>
        <w:t>D) must demonstrate, through sanitary sewer system use ordinances, service agreements, or other legally binding procedures, that it possesses the necessary legal authority to:</w:t>
      </w:r>
    </w:p>
    <w:p w:rsidR="00186E31" w:rsidRPr="00B040F0" w:rsidRDefault="00186E31" w:rsidP="00F64603">
      <w:pPr>
        <w:pStyle w:val="ListParagraph"/>
        <w:numPr>
          <w:ilvl w:val="0"/>
          <w:numId w:val="3"/>
        </w:numPr>
        <w:rPr>
          <w:rFonts w:ascii="Times New Roman" w:hAnsi="Times New Roman" w:cs="Times New Roman"/>
          <w:sz w:val="23"/>
          <w:szCs w:val="23"/>
        </w:rPr>
      </w:pPr>
      <w:r w:rsidRPr="00B040F0">
        <w:rPr>
          <w:rFonts w:ascii="Times New Roman" w:hAnsi="Times New Roman" w:cs="Times New Roman"/>
          <w:sz w:val="23"/>
          <w:szCs w:val="23"/>
        </w:rPr>
        <w:t>Prevent illicit discharges into its sanitary sewer system (examples may include storm water, chemical dumping, unauthorized debris, and cut roots, ECT.);</w:t>
      </w:r>
    </w:p>
    <w:p w:rsidR="00186E31" w:rsidRPr="00B040F0" w:rsidRDefault="00186E31" w:rsidP="00F64603">
      <w:pPr>
        <w:pStyle w:val="ListParagraph"/>
        <w:numPr>
          <w:ilvl w:val="0"/>
          <w:numId w:val="3"/>
        </w:numPr>
        <w:rPr>
          <w:rFonts w:ascii="Times New Roman" w:hAnsi="Times New Roman" w:cs="Times New Roman"/>
          <w:sz w:val="23"/>
          <w:szCs w:val="23"/>
        </w:rPr>
      </w:pPr>
      <w:r w:rsidRPr="00B040F0">
        <w:rPr>
          <w:rFonts w:ascii="Times New Roman" w:hAnsi="Times New Roman" w:cs="Times New Roman"/>
          <w:sz w:val="23"/>
          <w:szCs w:val="23"/>
        </w:rPr>
        <w:t>Control infiltration and in flow from satellite collection systems and laterals;</w:t>
      </w:r>
    </w:p>
    <w:p w:rsidR="00186E31" w:rsidRPr="00B040F0" w:rsidRDefault="00186E31" w:rsidP="00F64603">
      <w:pPr>
        <w:pStyle w:val="ListParagraph"/>
        <w:numPr>
          <w:ilvl w:val="0"/>
          <w:numId w:val="3"/>
        </w:numPr>
        <w:rPr>
          <w:rFonts w:ascii="Times New Roman" w:hAnsi="Times New Roman" w:cs="Times New Roman"/>
          <w:sz w:val="23"/>
          <w:szCs w:val="23"/>
        </w:rPr>
      </w:pPr>
      <w:r w:rsidRPr="00B040F0">
        <w:rPr>
          <w:rFonts w:ascii="Times New Roman" w:hAnsi="Times New Roman" w:cs="Times New Roman"/>
          <w:sz w:val="23"/>
          <w:szCs w:val="23"/>
        </w:rPr>
        <w:lastRenderedPageBreak/>
        <w:t>Require that sewer and connections be properly designed and constructed including all new and rehabilitated sewer systems and connections;</w:t>
      </w:r>
    </w:p>
    <w:p w:rsidR="00186E31" w:rsidRPr="00B040F0" w:rsidRDefault="00186E31" w:rsidP="00F64603">
      <w:pPr>
        <w:pStyle w:val="ListParagraph"/>
        <w:numPr>
          <w:ilvl w:val="0"/>
          <w:numId w:val="3"/>
        </w:numPr>
        <w:rPr>
          <w:rFonts w:ascii="Times New Roman" w:hAnsi="Times New Roman" w:cs="Times New Roman"/>
          <w:sz w:val="23"/>
          <w:szCs w:val="23"/>
        </w:rPr>
      </w:pPr>
      <w:r w:rsidRPr="00B040F0">
        <w:rPr>
          <w:rFonts w:ascii="Times New Roman" w:hAnsi="Times New Roman" w:cs="Times New Roman"/>
          <w:sz w:val="23"/>
          <w:szCs w:val="23"/>
        </w:rPr>
        <w:t xml:space="preserve">Ensure access for maintenance, inspection, or repairs for portions of the lateral owned or maintained by the </w:t>
      </w:r>
      <w:r>
        <w:rPr>
          <w:rFonts w:ascii="Times New Roman" w:hAnsi="Times New Roman" w:cs="Times New Roman"/>
          <w:sz w:val="23"/>
          <w:szCs w:val="23"/>
        </w:rPr>
        <w:t>CPU</w:t>
      </w:r>
      <w:r w:rsidRPr="00B040F0">
        <w:rPr>
          <w:rFonts w:ascii="Times New Roman" w:hAnsi="Times New Roman" w:cs="Times New Roman"/>
          <w:sz w:val="23"/>
          <w:szCs w:val="23"/>
        </w:rPr>
        <w:t>D;</w:t>
      </w:r>
    </w:p>
    <w:p w:rsidR="00186E31" w:rsidRPr="00B040F0" w:rsidRDefault="00186E31" w:rsidP="00F64603">
      <w:pPr>
        <w:pStyle w:val="ListParagraph"/>
        <w:numPr>
          <w:ilvl w:val="0"/>
          <w:numId w:val="3"/>
        </w:numPr>
        <w:rPr>
          <w:rFonts w:ascii="Times New Roman" w:hAnsi="Times New Roman" w:cs="Times New Roman"/>
          <w:sz w:val="23"/>
          <w:szCs w:val="23"/>
        </w:rPr>
      </w:pPr>
      <w:r w:rsidRPr="00B040F0">
        <w:rPr>
          <w:rFonts w:ascii="Times New Roman" w:hAnsi="Times New Roman" w:cs="Times New Roman"/>
          <w:sz w:val="23"/>
          <w:szCs w:val="23"/>
        </w:rPr>
        <w:t>Limit the discharge of fats, oils and grease and other debris that may cause blockages;</w:t>
      </w:r>
    </w:p>
    <w:p w:rsidR="00186E31" w:rsidRPr="00B040F0" w:rsidRDefault="00186E31" w:rsidP="00F64603">
      <w:pPr>
        <w:pStyle w:val="ListParagraph"/>
        <w:numPr>
          <w:ilvl w:val="0"/>
          <w:numId w:val="3"/>
        </w:numPr>
        <w:rPr>
          <w:rFonts w:ascii="Times New Roman" w:hAnsi="Times New Roman" w:cs="Times New Roman"/>
          <w:sz w:val="23"/>
          <w:szCs w:val="23"/>
        </w:rPr>
      </w:pPr>
      <w:r w:rsidRPr="00B040F0">
        <w:rPr>
          <w:rFonts w:ascii="Times New Roman" w:hAnsi="Times New Roman" w:cs="Times New Roman"/>
          <w:sz w:val="23"/>
          <w:szCs w:val="23"/>
        </w:rPr>
        <w:t>Enforce any violations of it sewer ordinances;</w:t>
      </w:r>
    </w:p>
    <w:p w:rsidR="00186E31" w:rsidRDefault="00186E31">
      <w:r>
        <w:br w:type="page"/>
      </w:r>
    </w:p>
    <w:p w:rsidR="00186E31" w:rsidRPr="009A7FCE" w:rsidRDefault="00186E31" w:rsidP="00C563E7">
      <w:pPr>
        <w:pStyle w:val="Title"/>
        <w:rPr>
          <w:rFonts w:cs="Times New Roman"/>
          <w:color w:val="008080"/>
          <w:u w:val="single"/>
        </w:rPr>
      </w:pPr>
      <w:r w:rsidRPr="0035639F">
        <w:rPr>
          <w:color w:val="008080"/>
        </w:rPr>
        <w:t xml:space="preserve">Appendix A: Ordinance </w:t>
      </w:r>
      <w:r>
        <w:rPr>
          <w:color w:val="008080"/>
        </w:rPr>
        <w:t>No.</w:t>
      </w:r>
      <w:r>
        <w:rPr>
          <w:rFonts w:cs="Times New Roman"/>
          <w:color w:val="008080"/>
          <w:u w:val="single"/>
        </w:rPr>
        <w:tab/>
      </w:r>
      <w:r>
        <w:rPr>
          <w:rFonts w:cs="Times New Roman"/>
          <w:color w:val="008080"/>
          <w:u w:val="single"/>
        </w:rPr>
        <w:tab/>
        <w:t>4</w:t>
      </w:r>
      <w:r>
        <w:rPr>
          <w:rFonts w:cs="Times New Roman"/>
          <w:color w:val="008080"/>
          <w:u w:val="single"/>
        </w:rPr>
        <w:tab/>
      </w:r>
      <w:r>
        <w:rPr>
          <w:rFonts w:cs="Times New Roman"/>
          <w:color w:val="008080"/>
          <w:u w:val="single"/>
        </w:rPr>
        <w:tab/>
      </w:r>
    </w:p>
    <w:p w:rsidR="00186E31" w:rsidRPr="00B040F0" w:rsidRDefault="00186E31" w:rsidP="00C563E7">
      <w:pPr>
        <w:jc w:val="center"/>
        <w:rPr>
          <w:rFonts w:ascii="Times New Roman" w:hAnsi="Times New Roman" w:cs="Times New Roman"/>
          <w:sz w:val="23"/>
          <w:szCs w:val="23"/>
        </w:rPr>
      </w:pPr>
      <w:r w:rsidRPr="00B040F0">
        <w:rPr>
          <w:rFonts w:ascii="Times New Roman" w:hAnsi="Times New Roman" w:cs="Times New Roman"/>
          <w:sz w:val="23"/>
          <w:szCs w:val="23"/>
        </w:rPr>
        <w:t xml:space="preserve">Ordinance </w:t>
      </w:r>
      <w:r>
        <w:rPr>
          <w:rFonts w:ascii="Times New Roman" w:hAnsi="Times New Roman" w:cs="Times New Roman"/>
          <w:sz w:val="23"/>
          <w:szCs w:val="23"/>
        </w:rPr>
        <w:t>G</w:t>
      </w:r>
      <w:r w:rsidRPr="00B040F0">
        <w:rPr>
          <w:rFonts w:ascii="Times New Roman" w:hAnsi="Times New Roman" w:cs="Times New Roman"/>
          <w:sz w:val="23"/>
          <w:szCs w:val="23"/>
        </w:rPr>
        <w:t>overning the</w:t>
      </w:r>
    </w:p>
    <w:p w:rsidR="00186E31" w:rsidRPr="00B040F0" w:rsidRDefault="00186E31" w:rsidP="00C563E7">
      <w:pPr>
        <w:jc w:val="center"/>
        <w:rPr>
          <w:rFonts w:ascii="Times New Roman" w:hAnsi="Times New Roman" w:cs="Times New Roman"/>
          <w:sz w:val="23"/>
          <w:szCs w:val="23"/>
        </w:rPr>
      </w:pPr>
      <w:r w:rsidRPr="00B040F0">
        <w:rPr>
          <w:rFonts w:ascii="Times New Roman" w:hAnsi="Times New Roman" w:cs="Times New Roman"/>
          <w:sz w:val="23"/>
          <w:szCs w:val="23"/>
        </w:rPr>
        <w:t xml:space="preserve"> </w:t>
      </w:r>
      <w:r>
        <w:rPr>
          <w:rFonts w:ascii="Times New Roman" w:hAnsi="Times New Roman" w:cs="Times New Roman"/>
          <w:sz w:val="23"/>
          <w:szCs w:val="23"/>
        </w:rPr>
        <w:t>Chester Public Utility</w:t>
      </w:r>
      <w:r w:rsidRPr="00B040F0">
        <w:rPr>
          <w:rFonts w:ascii="Times New Roman" w:hAnsi="Times New Roman" w:cs="Times New Roman"/>
          <w:sz w:val="23"/>
          <w:szCs w:val="23"/>
        </w:rPr>
        <w:t xml:space="preserve"> District</w:t>
      </w:r>
    </w:p>
    <w:p w:rsidR="00186E31" w:rsidRDefault="00186E31" w:rsidP="00C563E7">
      <w:pPr>
        <w:jc w:val="center"/>
        <w:rPr>
          <w:rFonts w:ascii="Times New Roman" w:hAnsi="Times New Roman" w:cs="Times New Roman"/>
          <w:sz w:val="23"/>
          <w:szCs w:val="23"/>
        </w:rPr>
      </w:pPr>
      <w:r w:rsidRPr="00B040F0">
        <w:rPr>
          <w:rFonts w:ascii="Times New Roman" w:hAnsi="Times New Roman" w:cs="Times New Roman"/>
          <w:sz w:val="23"/>
          <w:szCs w:val="23"/>
        </w:rPr>
        <w:t xml:space="preserve"> Sewer Collection System</w:t>
      </w:r>
    </w:p>
    <w:p w:rsidR="00186E31" w:rsidRPr="00B040F0" w:rsidRDefault="00186E31" w:rsidP="00C563E7">
      <w:pPr>
        <w:jc w:val="center"/>
        <w:rPr>
          <w:rFonts w:ascii="Times New Roman" w:hAnsi="Times New Roman" w:cs="Times New Roman"/>
          <w:sz w:val="23"/>
          <w:szCs w:val="23"/>
        </w:rPr>
      </w:pPr>
      <w:r>
        <w:rPr>
          <w:rFonts w:ascii="Times New Roman" w:hAnsi="Times New Roman" w:cs="Times New Roman"/>
          <w:sz w:val="23"/>
          <w:szCs w:val="23"/>
        </w:rPr>
        <w:t>Sanitary Sewer Management Plan (SSMP)</w:t>
      </w:r>
    </w:p>
    <w:p w:rsidR="00186E31" w:rsidRPr="00B040F0" w:rsidRDefault="00186E31" w:rsidP="00C563E7">
      <w:pPr>
        <w:jc w:val="center"/>
        <w:rPr>
          <w:rFonts w:ascii="Times New Roman" w:hAnsi="Times New Roman" w:cs="Times New Roman"/>
          <w:sz w:val="23"/>
          <w:szCs w:val="23"/>
        </w:rPr>
      </w:pPr>
    </w:p>
    <w:p w:rsidR="00186E31" w:rsidRPr="00B040F0" w:rsidRDefault="00186E31" w:rsidP="00C563E7">
      <w:pPr>
        <w:jc w:val="center"/>
        <w:rPr>
          <w:rFonts w:ascii="Times New Roman" w:hAnsi="Times New Roman" w:cs="Times New Roman"/>
          <w:sz w:val="23"/>
          <w:szCs w:val="23"/>
        </w:rPr>
      </w:pPr>
      <w:r>
        <w:rPr>
          <w:rFonts w:ascii="Times New Roman" w:hAnsi="Times New Roman" w:cs="Times New Roman"/>
          <w:sz w:val="23"/>
          <w:szCs w:val="23"/>
        </w:rPr>
        <w:t>Section 1</w:t>
      </w:r>
    </w:p>
    <w:p w:rsidR="00186E31" w:rsidRDefault="00186E31" w:rsidP="00C563E7">
      <w:pPr>
        <w:jc w:val="both"/>
        <w:rPr>
          <w:rFonts w:ascii="Times New Roman" w:hAnsi="Times New Roman" w:cs="Times New Roman"/>
          <w:sz w:val="23"/>
          <w:szCs w:val="23"/>
        </w:rPr>
      </w:pPr>
      <w:r w:rsidRPr="00B040F0">
        <w:rPr>
          <w:rFonts w:ascii="Times New Roman" w:hAnsi="Times New Roman" w:cs="Times New Roman"/>
          <w:sz w:val="23"/>
          <w:szCs w:val="23"/>
        </w:rPr>
        <w:tab/>
        <w:t xml:space="preserve">Whereas, this </w:t>
      </w:r>
      <w:r>
        <w:rPr>
          <w:rFonts w:ascii="Times New Roman" w:hAnsi="Times New Roman" w:cs="Times New Roman"/>
          <w:sz w:val="23"/>
          <w:szCs w:val="23"/>
        </w:rPr>
        <w:t>O</w:t>
      </w:r>
      <w:r w:rsidRPr="00B040F0">
        <w:rPr>
          <w:rFonts w:ascii="Times New Roman" w:hAnsi="Times New Roman" w:cs="Times New Roman"/>
          <w:sz w:val="23"/>
          <w:szCs w:val="23"/>
        </w:rPr>
        <w:t xml:space="preserve">rdinance requires </w:t>
      </w:r>
      <w:r>
        <w:rPr>
          <w:rFonts w:ascii="Times New Roman" w:hAnsi="Times New Roman" w:cs="Times New Roman"/>
          <w:sz w:val="23"/>
          <w:szCs w:val="23"/>
        </w:rPr>
        <w:t xml:space="preserve">that </w:t>
      </w:r>
      <w:r w:rsidRPr="00B040F0">
        <w:rPr>
          <w:rFonts w:ascii="Times New Roman" w:hAnsi="Times New Roman" w:cs="Times New Roman"/>
          <w:sz w:val="23"/>
          <w:szCs w:val="23"/>
        </w:rPr>
        <w:t>any new construction or</w:t>
      </w:r>
      <w:r>
        <w:rPr>
          <w:rFonts w:ascii="Times New Roman" w:hAnsi="Times New Roman" w:cs="Times New Roman"/>
          <w:sz w:val="23"/>
          <w:szCs w:val="23"/>
        </w:rPr>
        <w:t xml:space="preserve"> rehabilitation to the existing </w:t>
      </w:r>
      <w:r w:rsidRPr="00B040F0">
        <w:rPr>
          <w:rFonts w:ascii="Times New Roman" w:hAnsi="Times New Roman" w:cs="Times New Roman"/>
          <w:sz w:val="23"/>
          <w:szCs w:val="23"/>
        </w:rPr>
        <w:t xml:space="preserve">sewer collection system </w:t>
      </w:r>
      <w:r>
        <w:rPr>
          <w:rFonts w:ascii="Times New Roman" w:hAnsi="Times New Roman" w:cs="Times New Roman"/>
          <w:sz w:val="23"/>
          <w:szCs w:val="23"/>
        </w:rPr>
        <w:t xml:space="preserve">must </w:t>
      </w:r>
      <w:r w:rsidRPr="00B040F0">
        <w:rPr>
          <w:rFonts w:ascii="Times New Roman" w:hAnsi="Times New Roman" w:cs="Times New Roman"/>
          <w:sz w:val="23"/>
          <w:szCs w:val="23"/>
        </w:rPr>
        <w:t>adhere to the building</w:t>
      </w:r>
      <w:r>
        <w:rPr>
          <w:rFonts w:ascii="Times New Roman" w:hAnsi="Times New Roman" w:cs="Times New Roman"/>
          <w:sz w:val="23"/>
          <w:szCs w:val="23"/>
        </w:rPr>
        <w:t xml:space="preserve"> and construction</w:t>
      </w:r>
      <w:r w:rsidRPr="00B040F0">
        <w:rPr>
          <w:rFonts w:ascii="Times New Roman" w:hAnsi="Times New Roman" w:cs="Times New Roman"/>
          <w:sz w:val="23"/>
          <w:szCs w:val="23"/>
        </w:rPr>
        <w:t xml:space="preserve"> standards</w:t>
      </w:r>
      <w:r>
        <w:rPr>
          <w:rFonts w:ascii="Times New Roman" w:hAnsi="Times New Roman" w:cs="Times New Roman"/>
          <w:sz w:val="23"/>
          <w:szCs w:val="23"/>
        </w:rPr>
        <w:t xml:space="preserve"> and specifications</w:t>
      </w:r>
      <w:r w:rsidRPr="00B040F0">
        <w:rPr>
          <w:rFonts w:ascii="Times New Roman" w:hAnsi="Times New Roman" w:cs="Times New Roman"/>
          <w:sz w:val="23"/>
          <w:szCs w:val="23"/>
        </w:rPr>
        <w:t xml:space="preserve"> adopted</w:t>
      </w:r>
      <w:r>
        <w:rPr>
          <w:rFonts w:ascii="Times New Roman" w:hAnsi="Times New Roman" w:cs="Times New Roman"/>
          <w:sz w:val="23"/>
          <w:szCs w:val="23"/>
        </w:rPr>
        <w:t xml:space="preserve"> in 1976</w:t>
      </w:r>
      <w:r w:rsidRPr="00B040F0">
        <w:rPr>
          <w:rFonts w:ascii="Times New Roman" w:hAnsi="Times New Roman" w:cs="Times New Roman"/>
          <w:sz w:val="23"/>
          <w:szCs w:val="23"/>
        </w:rPr>
        <w:t xml:space="preserve"> by the </w:t>
      </w:r>
      <w:r>
        <w:rPr>
          <w:rFonts w:ascii="Times New Roman" w:hAnsi="Times New Roman" w:cs="Times New Roman"/>
          <w:sz w:val="23"/>
          <w:szCs w:val="23"/>
        </w:rPr>
        <w:t>Chester Public Utility</w:t>
      </w:r>
      <w:r w:rsidRPr="00B040F0">
        <w:rPr>
          <w:rFonts w:ascii="Times New Roman" w:hAnsi="Times New Roman" w:cs="Times New Roman"/>
          <w:sz w:val="23"/>
          <w:szCs w:val="23"/>
        </w:rPr>
        <w:t xml:space="preserve"> District, referred to further as </w:t>
      </w:r>
      <w:r>
        <w:rPr>
          <w:rFonts w:ascii="Times New Roman" w:hAnsi="Times New Roman" w:cs="Times New Roman"/>
          <w:sz w:val="23"/>
          <w:szCs w:val="23"/>
        </w:rPr>
        <w:t>CPUD, or District, and periodically updated to conform to new regulations and standards.</w:t>
      </w:r>
    </w:p>
    <w:p w:rsidR="00186E31" w:rsidRPr="00B040F0" w:rsidRDefault="00186E31" w:rsidP="00C563E7">
      <w:pPr>
        <w:jc w:val="both"/>
        <w:rPr>
          <w:rFonts w:ascii="Times New Roman" w:hAnsi="Times New Roman" w:cs="Times New Roman"/>
          <w:sz w:val="23"/>
          <w:szCs w:val="23"/>
        </w:rPr>
      </w:pPr>
      <w:r>
        <w:rPr>
          <w:rFonts w:ascii="Times New Roman" w:hAnsi="Times New Roman" w:cs="Times New Roman"/>
          <w:sz w:val="23"/>
          <w:szCs w:val="23"/>
        </w:rPr>
        <w:tab/>
        <w:t xml:space="preserve">And, whereas this Ordinance is intended to be a supplement to Ordinance </w:t>
      </w:r>
      <w:r w:rsidRPr="008A1CAC">
        <w:rPr>
          <w:rFonts w:ascii="Times New Roman" w:hAnsi="Times New Roman" w:cs="Times New Roman"/>
          <w:sz w:val="23"/>
          <w:szCs w:val="23"/>
          <w:highlight w:val="yellow"/>
        </w:rPr>
        <w:t>No.3, adopted July 6, 1971</w:t>
      </w:r>
      <w:r>
        <w:rPr>
          <w:rFonts w:ascii="Times New Roman" w:hAnsi="Times New Roman" w:cs="Times New Roman"/>
          <w:sz w:val="23"/>
          <w:szCs w:val="23"/>
        </w:rPr>
        <w:t xml:space="preserve"> by the Chester Public Utility District Board of Directors, which provides for the establishment of rules and regulations concerning District Sewer Service and Charges</w:t>
      </w:r>
    </w:p>
    <w:p w:rsidR="00186E31" w:rsidRPr="00B040F0" w:rsidRDefault="00186E31" w:rsidP="00C563E7">
      <w:pPr>
        <w:jc w:val="both"/>
        <w:rPr>
          <w:rFonts w:ascii="Times New Roman" w:hAnsi="Times New Roman" w:cs="Times New Roman"/>
          <w:sz w:val="23"/>
          <w:szCs w:val="23"/>
        </w:rPr>
      </w:pPr>
      <w:r w:rsidRPr="00B040F0">
        <w:rPr>
          <w:rFonts w:ascii="Times New Roman" w:hAnsi="Times New Roman" w:cs="Times New Roman"/>
          <w:sz w:val="23"/>
          <w:szCs w:val="23"/>
        </w:rPr>
        <w:tab/>
        <w:t>Therefore</w:t>
      </w:r>
      <w:r>
        <w:rPr>
          <w:rFonts w:ascii="Times New Roman" w:hAnsi="Times New Roman" w:cs="Times New Roman"/>
          <w:sz w:val="23"/>
          <w:szCs w:val="23"/>
        </w:rPr>
        <w:t>,</w:t>
      </w:r>
      <w:r w:rsidRPr="00B040F0">
        <w:rPr>
          <w:rFonts w:ascii="Times New Roman" w:hAnsi="Times New Roman" w:cs="Times New Roman"/>
          <w:sz w:val="23"/>
          <w:szCs w:val="23"/>
        </w:rPr>
        <w:t xml:space="preserve"> be it ordained by the </w:t>
      </w:r>
      <w:r>
        <w:rPr>
          <w:rFonts w:ascii="Times New Roman" w:hAnsi="Times New Roman" w:cs="Times New Roman"/>
          <w:sz w:val="23"/>
          <w:szCs w:val="23"/>
        </w:rPr>
        <w:t>Chester Public Utility</w:t>
      </w:r>
      <w:r w:rsidRPr="00B040F0">
        <w:rPr>
          <w:rFonts w:ascii="Times New Roman" w:hAnsi="Times New Roman" w:cs="Times New Roman"/>
          <w:sz w:val="23"/>
          <w:szCs w:val="23"/>
        </w:rPr>
        <w:t xml:space="preserve"> District Board of Directors that all construction, maintenance, and/or rehabilitation must be in compliance with the </w:t>
      </w:r>
      <w:r>
        <w:rPr>
          <w:rFonts w:ascii="Times New Roman" w:hAnsi="Times New Roman" w:cs="Times New Roman"/>
          <w:sz w:val="23"/>
          <w:szCs w:val="23"/>
        </w:rPr>
        <w:t>Construction S</w:t>
      </w:r>
      <w:r w:rsidRPr="00B040F0">
        <w:rPr>
          <w:rFonts w:ascii="Times New Roman" w:hAnsi="Times New Roman" w:cs="Times New Roman"/>
          <w:sz w:val="23"/>
          <w:szCs w:val="23"/>
        </w:rPr>
        <w:t xml:space="preserve">tandards adopted by the </w:t>
      </w:r>
      <w:r>
        <w:rPr>
          <w:rFonts w:ascii="Times New Roman" w:hAnsi="Times New Roman" w:cs="Times New Roman"/>
          <w:sz w:val="23"/>
          <w:szCs w:val="23"/>
        </w:rPr>
        <w:t>D</w:t>
      </w:r>
      <w:r w:rsidRPr="00B040F0">
        <w:rPr>
          <w:rFonts w:ascii="Times New Roman" w:hAnsi="Times New Roman" w:cs="Times New Roman"/>
          <w:sz w:val="23"/>
          <w:szCs w:val="23"/>
        </w:rPr>
        <w:t>istrict.</w:t>
      </w:r>
    </w:p>
    <w:p w:rsidR="00186E31" w:rsidRPr="00B040F0" w:rsidRDefault="00186E31" w:rsidP="00C563E7">
      <w:pPr>
        <w:jc w:val="both"/>
        <w:rPr>
          <w:rFonts w:ascii="Times New Roman" w:hAnsi="Times New Roman" w:cs="Times New Roman"/>
          <w:sz w:val="23"/>
          <w:szCs w:val="23"/>
        </w:rPr>
      </w:pPr>
      <w:r w:rsidRPr="00B040F0">
        <w:rPr>
          <w:rFonts w:ascii="Times New Roman" w:hAnsi="Times New Roman" w:cs="Times New Roman"/>
          <w:sz w:val="23"/>
          <w:szCs w:val="23"/>
        </w:rPr>
        <w:tab/>
        <w:t xml:space="preserve">It is further ordained that the </w:t>
      </w:r>
      <w:r>
        <w:rPr>
          <w:rFonts w:ascii="Times New Roman" w:hAnsi="Times New Roman" w:cs="Times New Roman"/>
          <w:sz w:val="23"/>
          <w:szCs w:val="23"/>
        </w:rPr>
        <w:t>CPU</w:t>
      </w:r>
      <w:r w:rsidRPr="00B040F0">
        <w:rPr>
          <w:rFonts w:ascii="Times New Roman" w:hAnsi="Times New Roman" w:cs="Times New Roman"/>
          <w:sz w:val="23"/>
          <w:szCs w:val="23"/>
        </w:rPr>
        <w:t xml:space="preserve">D must be notified prior to any new construction or rehabilitation to said </w:t>
      </w:r>
      <w:r>
        <w:rPr>
          <w:rFonts w:ascii="Times New Roman" w:hAnsi="Times New Roman" w:cs="Times New Roman"/>
          <w:sz w:val="23"/>
          <w:szCs w:val="23"/>
        </w:rPr>
        <w:t xml:space="preserve">sewer </w:t>
      </w:r>
      <w:r w:rsidRPr="00B040F0">
        <w:rPr>
          <w:rFonts w:ascii="Times New Roman" w:hAnsi="Times New Roman" w:cs="Times New Roman"/>
          <w:sz w:val="23"/>
          <w:szCs w:val="23"/>
        </w:rPr>
        <w:t xml:space="preserve">system prior to commencement or work, and that the District shall inspect all works </w:t>
      </w:r>
      <w:r>
        <w:rPr>
          <w:rFonts w:ascii="Times New Roman" w:hAnsi="Times New Roman" w:cs="Times New Roman"/>
          <w:sz w:val="23"/>
          <w:szCs w:val="23"/>
        </w:rPr>
        <w:t>for</w:t>
      </w:r>
      <w:r w:rsidRPr="00B040F0">
        <w:rPr>
          <w:rFonts w:ascii="Times New Roman" w:hAnsi="Times New Roman" w:cs="Times New Roman"/>
          <w:sz w:val="23"/>
          <w:szCs w:val="23"/>
        </w:rPr>
        <w:t xml:space="preserve"> approv</w:t>
      </w:r>
      <w:r>
        <w:rPr>
          <w:rFonts w:ascii="Times New Roman" w:hAnsi="Times New Roman" w:cs="Times New Roman"/>
          <w:sz w:val="23"/>
          <w:szCs w:val="23"/>
        </w:rPr>
        <w:t>al,</w:t>
      </w:r>
      <w:r w:rsidRPr="00B040F0">
        <w:rPr>
          <w:rFonts w:ascii="Times New Roman" w:hAnsi="Times New Roman" w:cs="Times New Roman"/>
          <w:sz w:val="23"/>
          <w:szCs w:val="23"/>
        </w:rPr>
        <w:t xml:space="preserve"> or rejec</w:t>
      </w:r>
      <w:r>
        <w:rPr>
          <w:rFonts w:ascii="Times New Roman" w:hAnsi="Times New Roman" w:cs="Times New Roman"/>
          <w:sz w:val="23"/>
          <w:szCs w:val="23"/>
        </w:rPr>
        <w:t>tion</w:t>
      </w:r>
      <w:r w:rsidRPr="00B040F0">
        <w:rPr>
          <w:rFonts w:ascii="Times New Roman" w:hAnsi="Times New Roman" w:cs="Times New Roman"/>
          <w:sz w:val="23"/>
          <w:szCs w:val="23"/>
        </w:rPr>
        <w:t xml:space="preserve"> if it does not meet the said standards.</w:t>
      </w:r>
    </w:p>
    <w:p w:rsidR="00186E31" w:rsidRPr="00B040F0" w:rsidRDefault="00186E31" w:rsidP="00C563E7">
      <w:pPr>
        <w:jc w:val="center"/>
        <w:rPr>
          <w:rFonts w:ascii="Times New Roman" w:hAnsi="Times New Roman" w:cs="Times New Roman"/>
          <w:sz w:val="23"/>
          <w:szCs w:val="23"/>
        </w:rPr>
      </w:pPr>
      <w:r w:rsidRPr="00B040F0">
        <w:rPr>
          <w:rFonts w:ascii="Times New Roman" w:hAnsi="Times New Roman" w:cs="Times New Roman"/>
          <w:sz w:val="23"/>
          <w:szCs w:val="23"/>
        </w:rPr>
        <w:t xml:space="preserve">Section </w:t>
      </w:r>
      <w:r>
        <w:rPr>
          <w:rFonts w:ascii="Times New Roman" w:hAnsi="Times New Roman" w:cs="Times New Roman"/>
          <w:sz w:val="23"/>
          <w:szCs w:val="23"/>
        </w:rPr>
        <w:t>2</w:t>
      </w:r>
    </w:p>
    <w:p w:rsidR="00186E31" w:rsidRPr="00B040F0" w:rsidRDefault="00186E31" w:rsidP="00C563E7">
      <w:pPr>
        <w:ind w:firstLine="720"/>
        <w:jc w:val="both"/>
        <w:rPr>
          <w:rFonts w:ascii="Times New Roman" w:hAnsi="Times New Roman" w:cs="Times New Roman"/>
          <w:sz w:val="23"/>
          <w:szCs w:val="23"/>
        </w:rPr>
      </w:pPr>
      <w:r w:rsidRPr="008A1CAC">
        <w:rPr>
          <w:rFonts w:ascii="Times New Roman" w:hAnsi="Times New Roman" w:cs="Times New Roman"/>
          <w:sz w:val="23"/>
          <w:szCs w:val="23"/>
          <w:highlight w:val="yellow"/>
        </w:rPr>
        <w:t>Whereas, this ordinance defines that the CPUD is responsible for all maintenance and repair to the sewer collection system from the point of connection of the customers lateral at the sewer main up to the property line, sometimes identified with a cleanout box.</w:t>
      </w:r>
      <w:r w:rsidRPr="00B040F0">
        <w:rPr>
          <w:rFonts w:ascii="Times New Roman" w:hAnsi="Times New Roman" w:cs="Times New Roman"/>
          <w:sz w:val="23"/>
          <w:szCs w:val="23"/>
        </w:rPr>
        <w:t xml:space="preserve"> The customer </w:t>
      </w:r>
      <w:r>
        <w:rPr>
          <w:rFonts w:ascii="Times New Roman" w:hAnsi="Times New Roman" w:cs="Times New Roman"/>
          <w:sz w:val="23"/>
          <w:szCs w:val="23"/>
        </w:rPr>
        <w:t>is</w:t>
      </w:r>
      <w:r w:rsidRPr="00B040F0">
        <w:rPr>
          <w:rFonts w:ascii="Times New Roman" w:hAnsi="Times New Roman" w:cs="Times New Roman"/>
          <w:sz w:val="23"/>
          <w:szCs w:val="23"/>
        </w:rPr>
        <w:t xml:space="preserve"> responsible for any and all repairs or maintenance to the </w:t>
      </w:r>
      <w:r>
        <w:rPr>
          <w:rFonts w:ascii="Times New Roman" w:hAnsi="Times New Roman" w:cs="Times New Roman"/>
          <w:sz w:val="23"/>
          <w:szCs w:val="23"/>
        </w:rPr>
        <w:t xml:space="preserve">private </w:t>
      </w:r>
      <w:r w:rsidRPr="00B040F0">
        <w:rPr>
          <w:rFonts w:ascii="Times New Roman" w:hAnsi="Times New Roman" w:cs="Times New Roman"/>
          <w:sz w:val="23"/>
          <w:szCs w:val="23"/>
        </w:rPr>
        <w:t>lateral sewer line from the home</w:t>
      </w:r>
      <w:r>
        <w:rPr>
          <w:rFonts w:ascii="Times New Roman" w:hAnsi="Times New Roman" w:cs="Times New Roman"/>
          <w:sz w:val="23"/>
          <w:szCs w:val="23"/>
        </w:rPr>
        <w:t xml:space="preserve"> or business</w:t>
      </w:r>
      <w:r w:rsidRPr="00B040F0">
        <w:rPr>
          <w:rFonts w:ascii="Times New Roman" w:hAnsi="Times New Roman" w:cs="Times New Roman"/>
          <w:sz w:val="23"/>
          <w:szCs w:val="23"/>
        </w:rPr>
        <w:t xml:space="preserve"> to the property line. </w:t>
      </w:r>
    </w:p>
    <w:p w:rsidR="00186E31" w:rsidRPr="00B040F0" w:rsidRDefault="00186E31" w:rsidP="00C563E7">
      <w:pPr>
        <w:jc w:val="both"/>
        <w:rPr>
          <w:rFonts w:ascii="Times New Roman" w:hAnsi="Times New Roman" w:cs="Times New Roman"/>
          <w:sz w:val="23"/>
          <w:szCs w:val="23"/>
        </w:rPr>
      </w:pPr>
      <w:r w:rsidRPr="00B040F0">
        <w:rPr>
          <w:rFonts w:ascii="Times New Roman" w:hAnsi="Times New Roman" w:cs="Times New Roman"/>
          <w:sz w:val="23"/>
          <w:szCs w:val="23"/>
        </w:rPr>
        <w:tab/>
        <w:t>Therefore</w:t>
      </w:r>
      <w:r>
        <w:rPr>
          <w:rFonts w:ascii="Times New Roman" w:hAnsi="Times New Roman" w:cs="Times New Roman"/>
          <w:sz w:val="23"/>
          <w:szCs w:val="23"/>
        </w:rPr>
        <w:t>,</w:t>
      </w:r>
      <w:r w:rsidRPr="00B040F0">
        <w:rPr>
          <w:rFonts w:ascii="Times New Roman" w:hAnsi="Times New Roman" w:cs="Times New Roman"/>
          <w:sz w:val="23"/>
          <w:szCs w:val="23"/>
        </w:rPr>
        <w:t xml:space="preserve"> it is ordained that the </w:t>
      </w:r>
      <w:r>
        <w:rPr>
          <w:rFonts w:ascii="Times New Roman" w:hAnsi="Times New Roman" w:cs="Times New Roman"/>
          <w:sz w:val="23"/>
          <w:szCs w:val="23"/>
        </w:rPr>
        <w:t>CPUD</w:t>
      </w:r>
      <w:r w:rsidRPr="00B040F0">
        <w:rPr>
          <w:rFonts w:ascii="Times New Roman" w:hAnsi="Times New Roman" w:cs="Times New Roman"/>
          <w:sz w:val="23"/>
          <w:szCs w:val="23"/>
        </w:rPr>
        <w:t xml:space="preserve"> Board of Directors or its affiliates has the authority to impose fines upon the customer to include all labor, parts, or other costs to maintain or repair any customer owned laterals, as well as for any costs or expenses </w:t>
      </w:r>
      <w:r>
        <w:rPr>
          <w:rFonts w:ascii="Times New Roman" w:hAnsi="Times New Roman" w:cs="Times New Roman"/>
          <w:sz w:val="23"/>
          <w:szCs w:val="23"/>
        </w:rPr>
        <w:t>in</w:t>
      </w:r>
      <w:r w:rsidRPr="00B040F0">
        <w:rPr>
          <w:rFonts w:ascii="Times New Roman" w:hAnsi="Times New Roman" w:cs="Times New Roman"/>
          <w:sz w:val="23"/>
          <w:szCs w:val="23"/>
        </w:rPr>
        <w:t xml:space="preserve">curred in the process of collecting such fine and costs, as result of a system breach or failure that has not been resolved by the customer </w:t>
      </w:r>
      <w:r w:rsidRPr="00B040F0">
        <w:rPr>
          <w:rFonts w:ascii="Times New Roman" w:hAnsi="Times New Roman" w:cs="Times New Roman"/>
          <w:sz w:val="23"/>
          <w:szCs w:val="23"/>
        </w:rPr>
        <w:lastRenderedPageBreak/>
        <w:t xml:space="preserve">within 72 hours of </w:t>
      </w:r>
      <w:r>
        <w:rPr>
          <w:rFonts w:ascii="Times New Roman" w:hAnsi="Times New Roman" w:cs="Times New Roman"/>
          <w:sz w:val="23"/>
          <w:szCs w:val="23"/>
        </w:rPr>
        <w:t xml:space="preserve">being aware of </w:t>
      </w:r>
      <w:r w:rsidRPr="00B040F0">
        <w:rPr>
          <w:rFonts w:ascii="Times New Roman" w:hAnsi="Times New Roman" w:cs="Times New Roman"/>
          <w:sz w:val="23"/>
          <w:szCs w:val="23"/>
        </w:rPr>
        <w:t>said breach or failure, to include proper notification to the District of such breach or failure and what precautions or repairs have been arranged or completed adhering to the standards of the District.</w:t>
      </w:r>
    </w:p>
    <w:p w:rsidR="00186E31" w:rsidRPr="00B040F0" w:rsidRDefault="00186E31" w:rsidP="00C563E7">
      <w:pPr>
        <w:jc w:val="center"/>
        <w:rPr>
          <w:rFonts w:ascii="Times New Roman" w:hAnsi="Times New Roman" w:cs="Times New Roman"/>
          <w:sz w:val="23"/>
          <w:szCs w:val="23"/>
        </w:rPr>
      </w:pPr>
      <w:r w:rsidRPr="00B040F0">
        <w:rPr>
          <w:rFonts w:ascii="Times New Roman" w:hAnsi="Times New Roman" w:cs="Times New Roman"/>
          <w:sz w:val="23"/>
          <w:szCs w:val="23"/>
        </w:rPr>
        <w:t xml:space="preserve">Section </w:t>
      </w:r>
      <w:r>
        <w:rPr>
          <w:rFonts w:ascii="Times New Roman" w:hAnsi="Times New Roman" w:cs="Times New Roman"/>
          <w:sz w:val="23"/>
          <w:szCs w:val="23"/>
        </w:rPr>
        <w:t>3</w:t>
      </w:r>
    </w:p>
    <w:p w:rsidR="00186E31" w:rsidRPr="00B040F0" w:rsidRDefault="00186E31" w:rsidP="00C563E7">
      <w:pPr>
        <w:jc w:val="both"/>
        <w:rPr>
          <w:rFonts w:ascii="Times New Roman" w:hAnsi="Times New Roman" w:cs="Times New Roman"/>
          <w:sz w:val="23"/>
          <w:szCs w:val="23"/>
        </w:rPr>
      </w:pPr>
      <w:r w:rsidRPr="00B040F0">
        <w:rPr>
          <w:rFonts w:ascii="Times New Roman" w:hAnsi="Times New Roman" w:cs="Times New Roman"/>
          <w:sz w:val="23"/>
          <w:szCs w:val="23"/>
        </w:rPr>
        <w:tab/>
        <w:t xml:space="preserve">Whereas, this ordinance defines that in regards to infiltration and inflow it is prohibited to release any sewage, </w:t>
      </w:r>
      <w:r>
        <w:rPr>
          <w:rFonts w:ascii="Times New Roman" w:hAnsi="Times New Roman" w:cs="Times New Roman"/>
          <w:sz w:val="23"/>
          <w:szCs w:val="23"/>
        </w:rPr>
        <w:t>including</w:t>
      </w:r>
      <w:r w:rsidRPr="00B040F0">
        <w:rPr>
          <w:rFonts w:ascii="Times New Roman" w:hAnsi="Times New Roman" w:cs="Times New Roman"/>
          <w:sz w:val="23"/>
          <w:szCs w:val="23"/>
        </w:rPr>
        <w:t xml:space="preserve"> gray water</w:t>
      </w:r>
      <w:r>
        <w:rPr>
          <w:rFonts w:ascii="Times New Roman" w:hAnsi="Times New Roman" w:cs="Times New Roman"/>
          <w:sz w:val="23"/>
          <w:szCs w:val="23"/>
        </w:rPr>
        <w:t>,</w:t>
      </w:r>
      <w:r w:rsidRPr="00B040F0">
        <w:rPr>
          <w:rFonts w:ascii="Times New Roman" w:hAnsi="Times New Roman" w:cs="Times New Roman"/>
          <w:sz w:val="23"/>
          <w:szCs w:val="23"/>
        </w:rPr>
        <w:t xml:space="preserve"> into the </w:t>
      </w:r>
      <w:r>
        <w:rPr>
          <w:rFonts w:ascii="Times New Roman" w:hAnsi="Times New Roman" w:cs="Times New Roman"/>
          <w:sz w:val="23"/>
          <w:szCs w:val="23"/>
        </w:rPr>
        <w:t>CPU</w:t>
      </w:r>
      <w:r w:rsidRPr="00B040F0">
        <w:rPr>
          <w:rFonts w:ascii="Times New Roman" w:hAnsi="Times New Roman" w:cs="Times New Roman"/>
          <w:sz w:val="23"/>
          <w:szCs w:val="23"/>
        </w:rPr>
        <w:t>D collection system other than by a legal connection with the system.</w:t>
      </w:r>
    </w:p>
    <w:p w:rsidR="00186E31" w:rsidRPr="00B040F0" w:rsidRDefault="00186E31" w:rsidP="0028110C">
      <w:pPr>
        <w:rPr>
          <w:rFonts w:ascii="Times New Roman" w:hAnsi="Times New Roman" w:cs="Times New Roman"/>
          <w:sz w:val="23"/>
          <w:szCs w:val="23"/>
        </w:rPr>
      </w:pPr>
      <w:r w:rsidRPr="00B040F0">
        <w:rPr>
          <w:rFonts w:ascii="Times New Roman" w:hAnsi="Times New Roman" w:cs="Times New Roman"/>
          <w:sz w:val="23"/>
          <w:szCs w:val="23"/>
        </w:rPr>
        <w:tab/>
        <w:t>Therefore</w:t>
      </w:r>
      <w:r>
        <w:rPr>
          <w:rFonts w:ascii="Times New Roman" w:hAnsi="Times New Roman" w:cs="Times New Roman"/>
          <w:sz w:val="23"/>
          <w:szCs w:val="23"/>
        </w:rPr>
        <w:t>,</w:t>
      </w:r>
      <w:r w:rsidRPr="00B040F0">
        <w:rPr>
          <w:rFonts w:ascii="Times New Roman" w:hAnsi="Times New Roman" w:cs="Times New Roman"/>
          <w:sz w:val="23"/>
          <w:szCs w:val="23"/>
        </w:rPr>
        <w:t xml:space="preserve"> let it be known that the only authorized items to be flushed will be Human Waste and bio-degradable toilet paper. </w:t>
      </w:r>
    </w:p>
    <w:p w:rsidR="00186E31" w:rsidRPr="00B040F0" w:rsidRDefault="00186E31" w:rsidP="00C563E7">
      <w:pPr>
        <w:jc w:val="center"/>
        <w:rPr>
          <w:rFonts w:ascii="Times New Roman" w:hAnsi="Times New Roman" w:cs="Times New Roman"/>
          <w:sz w:val="23"/>
          <w:szCs w:val="23"/>
        </w:rPr>
      </w:pPr>
      <w:r w:rsidRPr="00B040F0">
        <w:rPr>
          <w:rFonts w:ascii="Times New Roman" w:hAnsi="Times New Roman" w:cs="Times New Roman"/>
          <w:sz w:val="23"/>
          <w:szCs w:val="23"/>
        </w:rPr>
        <w:t xml:space="preserve">Section </w:t>
      </w:r>
      <w:r>
        <w:rPr>
          <w:rFonts w:ascii="Times New Roman" w:hAnsi="Times New Roman" w:cs="Times New Roman"/>
          <w:sz w:val="23"/>
          <w:szCs w:val="23"/>
        </w:rPr>
        <w:t>4</w:t>
      </w:r>
    </w:p>
    <w:p w:rsidR="00186E31" w:rsidRPr="00B040F0" w:rsidRDefault="00186E31" w:rsidP="00C563E7">
      <w:pPr>
        <w:jc w:val="both"/>
        <w:rPr>
          <w:rFonts w:ascii="Times New Roman" w:hAnsi="Times New Roman" w:cs="Times New Roman"/>
          <w:sz w:val="23"/>
          <w:szCs w:val="23"/>
        </w:rPr>
      </w:pPr>
      <w:r w:rsidRPr="00B040F0">
        <w:rPr>
          <w:rFonts w:ascii="Times New Roman" w:hAnsi="Times New Roman" w:cs="Times New Roman"/>
          <w:sz w:val="23"/>
          <w:szCs w:val="23"/>
        </w:rPr>
        <w:tab/>
        <w:t>Whereas</w:t>
      </w:r>
      <w:r>
        <w:rPr>
          <w:rFonts w:ascii="Times New Roman" w:hAnsi="Times New Roman" w:cs="Times New Roman"/>
          <w:sz w:val="23"/>
          <w:szCs w:val="23"/>
        </w:rPr>
        <w:t>,</w:t>
      </w:r>
      <w:r w:rsidRPr="00B040F0">
        <w:rPr>
          <w:rFonts w:ascii="Times New Roman" w:hAnsi="Times New Roman" w:cs="Times New Roman"/>
          <w:sz w:val="23"/>
          <w:szCs w:val="23"/>
        </w:rPr>
        <w:t xml:space="preserve"> this ordinance defines that it is prohibited to release fats, oils, and greases</w:t>
      </w:r>
      <w:r>
        <w:rPr>
          <w:rFonts w:ascii="Times New Roman" w:hAnsi="Times New Roman" w:cs="Times New Roman"/>
          <w:sz w:val="23"/>
          <w:szCs w:val="23"/>
        </w:rPr>
        <w:t>, diapers, disposal diapers, clothing or other non-degradable objects</w:t>
      </w:r>
      <w:r w:rsidRPr="00B040F0">
        <w:rPr>
          <w:rFonts w:ascii="Times New Roman" w:hAnsi="Times New Roman" w:cs="Times New Roman"/>
          <w:sz w:val="23"/>
          <w:szCs w:val="23"/>
        </w:rPr>
        <w:t xml:space="preserve"> that may cause blockages in the </w:t>
      </w:r>
      <w:r>
        <w:rPr>
          <w:rFonts w:ascii="Times New Roman" w:hAnsi="Times New Roman" w:cs="Times New Roman"/>
          <w:sz w:val="23"/>
          <w:szCs w:val="23"/>
        </w:rPr>
        <w:t>CPU</w:t>
      </w:r>
      <w:r w:rsidRPr="00B040F0">
        <w:rPr>
          <w:rFonts w:ascii="Times New Roman" w:hAnsi="Times New Roman" w:cs="Times New Roman"/>
          <w:sz w:val="23"/>
          <w:szCs w:val="23"/>
        </w:rPr>
        <w:t xml:space="preserve">D </w:t>
      </w:r>
      <w:r>
        <w:rPr>
          <w:rFonts w:ascii="Times New Roman" w:hAnsi="Times New Roman" w:cs="Times New Roman"/>
          <w:sz w:val="23"/>
          <w:szCs w:val="23"/>
        </w:rPr>
        <w:t xml:space="preserve">sewer </w:t>
      </w:r>
      <w:r w:rsidRPr="00B040F0">
        <w:rPr>
          <w:rFonts w:ascii="Times New Roman" w:hAnsi="Times New Roman" w:cs="Times New Roman"/>
          <w:sz w:val="23"/>
          <w:szCs w:val="23"/>
        </w:rPr>
        <w:t xml:space="preserve">collection system. </w:t>
      </w:r>
    </w:p>
    <w:p w:rsidR="00186E31" w:rsidRPr="00B040F0" w:rsidRDefault="00186E31" w:rsidP="00C563E7">
      <w:pPr>
        <w:jc w:val="both"/>
        <w:rPr>
          <w:rFonts w:ascii="Times New Roman" w:hAnsi="Times New Roman" w:cs="Times New Roman"/>
          <w:sz w:val="23"/>
          <w:szCs w:val="23"/>
        </w:rPr>
      </w:pPr>
      <w:r w:rsidRPr="00B040F0">
        <w:rPr>
          <w:rFonts w:ascii="Times New Roman" w:hAnsi="Times New Roman" w:cs="Times New Roman"/>
          <w:sz w:val="23"/>
          <w:szCs w:val="23"/>
        </w:rPr>
        <w:tab/>
        <w:t>Whereas</w:t>
      </w:r>
      <w:r>
        <w:rPr>
          <w:rFonts w:ascii="Times New Roman" w:hAnsi="Times New Roman" w:cs="Times New Roman"/>
          <w:sz w:val="23"/>
          <w:szCs w:val="23"/>
        </w:rPr>
        <w:t>,</w:t>
      </w:r>
      <w:r w:rsidRPr="00B040F0">
        <w:rPr>
          <w:rFonts w:ascii="Times New Roman" w:hAnsi="Times New Roman" w:cs="Times New Roman"/>
          <w:sz w:val="23"/>
          <w:szCs w:val="23"/>
        </w:rPr>
        <w:t xml:space="preserve"> it is ordained that the </w:t>
      </w:r>
      <w:r>
        <w:rPr>
          <w:rFonts w:ascii="Times New Roman" w:hAnsi="Times New Roman" w:cs="Times New Roman"/>
          <w:sz w:val="23"/>
          <w:szCs w:val="23"/>
        </w:rPr>
        <w:t>CPU</w:t>
      </w:r>
      <w:r w:rsidRPr="00B040F0">
        <w:rPr>
          <w:rFonts w:ascii="Times New Roman" w:hAnsi="Times New Roman" w:cs="Times New Roman"/>
          <w:sz w:val="23"/>
          <w:szCs w:val="23"/>
        </w:rPr>
        <w:t>D Board of Director</w:t>
      </w:r>
      <w:r>
        <w:rPr>
          <w:rFonts w:ascii="Times New Roman" w:hAnsi="Times New Roman" w:cs="Times New Roman"/>
          <w:sz w:val="23"/>
          <w:szCs w:val="23"/>
        </w:rPr>
        <w:t>s</w:t>
      </w:r>
      <w:r w:rsidRPr="00B040F0">
        <w:rPr>
          <w:rFonts w:ascii="Times New Roman" w:hAnsi="Times New Roman" w:cs="Times New Roman"/>
          <w:sz w:val="23"/>
          <w:szCs w:val="23"/>
        </w:rPr>
        <w:t xml:space="preserve"> or its affiliates have the authority to impose fines for any such violation of any part of this ordinance,</w:t>
      </w:r>
      <w:r>
        <w:rPr>
          <w:rFonts w:ascii="Times New Roman" w:hAnsi="Times New Roman" w:cs="Times New Roman"/>
          <w:sz w:val="23"/>
          <w:szCs w:val="23"/>
        </w:rPr>
        <w:t xml:space="preserve"> and</w:t>
      </w:r>
      <w:r w:rsidRPr="00B040F0">
        <w:rPr>
          <w:rFonts w:ascii="Times New Roman" w:hAnsi="Times New Roman" w:cs="Times New Roman"/>
          <w:sz w:val="23"/>
          <w:szCs w:val="23"/>
        </w:rPr>
        <w:t xml:space="preserve"> to include costs for collections of said fines. Failure to comply with this ordinance may result in the termination of services from the District to the violating customer.</w:t>
      </w:r>
    </w:p>
    <w:p w:rsidR="00186E31" w:rsidRPr="00B040F0" w:rsidRDefault="00186E31" w:rsidP="00C563E7">
      <w:pPr>
        <w:shd w:val="clear" w:color="auto" w:fill="FFFFFF"/>
        <w:spacing w:before="211" w:after="0" w:line="240" w:lineRule="auto"/>
        <w:ind w:left="29"/>
        <w:rPr>
          <w:rFonts w:ascii="Times New Roman" w:hAnsi="Times New Roman" w:cs="Times New Roman"/>
          <w:spacing w:val="-1"/>
          <w:sz w:val="23"/>
          <w:szCs w:val="23"/>
        </w:rPr>
      </w:pPr>
      <w:r w:rsidRPr="00B040F0">
        <w:rPr>
          <w:rFonts w:ascii="Times New Roman" w:hAnsi="Times New Roman" w:cs="Times New Roman"/>
          <w:spacing w:val="-1"/>
          <w:sz w:val="23"/>
          <w:szCs w:val="23"/>
        </w:rPr>
        <w:t xml:space="preserve">This Ordinance shall take effect thirty days after its passage. </w:t>
      </w:r>
    </w:p>
    <w:p w:rsidR="00186E31" w:rsidRPr="00B040F0" w:rsidRDefault="00186E31" w:rsidP="00C563E7">
      <w:pPr>
        <w:shd w:val="clear" w:color="auto" w:fill="FFFFFF"/>
        <w:spacing w:before="211" w:after="0" w:line="240" w:lineRule="auto"/>
        <w:ind w:left="29"/>
        <w:rPr>
          <w:rFonts w:ascii="Times New Roman" w:hAnsi="Times New Roman" w:cs="Times New Roman"/>
          <w:spacing w:val="-2"/>
          <w:sz w:val="23"/>
          <w:szCs w:val="23"/>
        </w:rPr>
      </w:pPr>
    </w:p>
    <w:p w:rsidR="00186E31" w:rsidRPr="00B040F0" w:rsidRDefault="00186E31" w:rsidP="00C563E7">
      <w:pPr>
        <w:shd w:val="clear" w:color="auto" w:fill="FFFFFF"/>
        <w:spacing w:before="211" w:after="0" w:line="240" w:lineRule="auto"/>
        <w:ind w:left="29"/>
        <w:rPr>
          <w:rFonts w:ascii="Times New Roman" w:hAnsi="Times New Roman" w:cs="Times New Roman"/>
          <w:sz w:val="23"/>
          <w:szCs w:val="23"/>
        </w:rPr>
      </w:pPr>
      <w:r w:rsidRPr="00B040F0">
        <w:rPr>
          <w:rFonts w:ascii="Times New Roman" w:hAnsi="Times New Roman" w:cs="Times New Roman"/>
          <w:spacing w:val="-2"/>
          <w:sz w:val="23"/>
          <w:szCs w:val="23"/>
        </w:rPr>
        <w:t xml:space="preserve">The foregoing Ordinance was adopted at a regular Board meeting of the Board of Directors of the </w:t>
      </w:r>
      <w:r>
        <w:rPr>
          <w:rFonts w:ascii="Times New Roman" w:hAnsi="Times New Roman" w:cs="Times New Roman"/>
          <w:spacing w:val="-2"/>
          <w:sz w:val="23"/>
          <w:szCs w:val="23"/>
        </w:rPr>
        <w:t>Chester Public Utility</w:t>
      </w:r>
      <w:r w:rsidRPr="00B040F0">
        <w:rPr>
          <w:rFonts w:ascii="Times New Roman" w:hAnsi="Times New Roman" w:cs="Times New Roman"/>
          <w:spacing w:val="-2"/>
          <w:sz w:val="23"/>
          <w:szCs w:val="23"/>
        </w:rPr>
        <w:t xml:space="preserve"> District</w:t>
      </w:r>
      <w:r>
        <w:rPr>
          <w:rFonts w:ascii="Times New Roman" w:hAnsi="Times New Roman" w:cs="Times New Roman"/>
          <w:spacing w:val="-2"/>
          <w:sz w:val="23"/>
          <w:szCs w:val="23"/>
        </w:rPr>
        <w:t>, held</w:t>
      </w:r>
      <w:r w:rsidRPr="00B040F0">
        <w:rPr>
          <w:rFonts w:ascii="Times New Roman" w:hAnsi="Times New Roman" w:cs="Times New Roman"/>
          <w:spacing w:val="-2"/>
          <w:sz w:val="23"/>
          <w:szCs w:val="23"/>
        </w:rPr>
        <w:t xml:space="preserve"> on</w:t>
      </w:r>
      <w:r>
        <w:rPr>
          <w:rFonts w:ascii="Times New Roman" w:hAnsi="Times New Roman" w:cs="Times New Roman"/>
          <w:spacing w:val="-2"/>
          <w:sz w:val="23"/>
          <w:szCs w:val="23"/>
        </w:rPr>
        <w:t>: October</w:t>
      </w:r>
      <w:r>
        <w:rPr>
          <w:rFonts w:ascii="Times New Roman" w:hAnsi="Times New Roman" w:cs="Times New Roman"/>
          <w:spacing w:val="-2"/>
          <w:sz w:val="23"/>
          <w:szCs w:val="23"/>
          <w:u w:val="single"/>
        </w:rPr>
        <w:tab/>
        <w:t>9th</w:t>
      </w:r>
      <w:r>
        <w:rPr>
          <w:rFonts w:ascii="Times New Roman" w:hAnsi="Times New Roman" w:cs="Times New Roman"/>
          <w:spacing w:val="-2"/>
          <w:sz w:val="23"/>
          <w:szCs w:val="23"/>
          <w:u w:val="single"/>
        </w:rPr>
        <w:tab/>
        <w:t>, 2012</w:t>
      </w:r>
      <w:r>
        <w:rPr>
          <w:rFonts w:ascii="Times New Roman" w:hAnsi="Times New Roman" w:cs="Times New Roman"/>
          <w:spacing w:val="-2"/>
          <w:sz w:val="23"/>
          <w:szCs w:val="23"/>
        </w:rPr>
        <w:t>,</w:t>
      </w:r>
      <w:r w:rsidRPr="00B040F0">
        <w:rPr>
          <w:rFonts w:ascii="Times New Roman" w:hAnsi="Times New Roman" w:cs="Times New Roman"/>
          <w:spacing w:val="-2"/>
          <w:sz w:val="23"/>
          <w:szCs w:val="23"/>
        </w:rPr>
        <w:t xml:space="preserve">  by the following vote:</w:t>
      </w:r>
    </w:p>
    <w:p w:rsidR="00186E31" w:rsidRPr="00B040F0" w:rsidRDefault="00186E31" w:rsidP="00C563E7">
      <w:pPr>
        <w:shd w:val="clear" w:color="auto" w:fill="FFFFFF"/>
        <w:tabs>
          <w:tab w:val="left" w:pos="3322"/>
        </w:tabs>
        <w:spacing w:before="211" w:after="0" w:line="240" w:lineRule="auto"/>
        <w:ind w:left="14"/>
        <w:rPr>
          <w:rFonts w:ascii="Times New Roman" w:hAnsi="Times New Roman" w:cs="Times New Roman"/>
          <w:sz w:val="23"/>
          <w:szCs w:val="23"/>
        </w:rPr>
      </w:pPr>
      <w:r w:rsidRPr="00B040F0">
        <w:rPr>
          <w:rFonts w:ascii="Times New Roman" w:hAnsi="Times New Roman" w:cs="Times New Roman"/>
          <w:spacing w:val="14"/>
          <w:sz w:val="23"/>
          <w:szCs w:val="23"/>
        </w:rPr>
        <w:t>Ayes: _</w:t>
      </w:r>
      <w:r>
        <w:rPr>
          <w:rFonts w:ascii="Times New Roman" w:hAnsi="Times New Roman" w:cs="Times New Roman"/>
          <w:spacing w:val="14"/>
          <w:sz w:val="23"/>
          <w:szCs w:val="23"/>
        </w:rPr>
        <w:t>4</w:t>
      </w:r>
      <w:r w:rsidRPr="00B040F0">
        <w:rPr>
          <w:rFonts w:ascii="Times New Roman" w:hAnsi="Times New Roman" w:cs="Times New Roman"/>
          <w:spacing w:val="14"/>
          <w:sz w:val="23"/>
          <w:szCs w:val="23"/>
        </w:rPr>
        <w:t>__</w:t>
      </w:r>
      <w:r w:rsidRPr="00B040F0">
        <w:rPr>
          <w:rFonts w:ascii="Times New Roman" w:hAnsi="Times New Roman" w:cs="Times New Roman"/>
          <w:sz w:val="23"/>
          <w:szCs w:val="23"/>
        </w:rPr>
        <w:t xml:space="preserve">     </w:t>
      </w:r>
      <w:r w:rsidRPr="00B040F0">
        <w:rPr>
          <w:rFonts w:ascii="Times New Roman" w:hAnsi="Times New Roman" w:cs="Times New Roman"/>
          <w:spacing w:val="-2"/>
          <w:sz w:val="23"/>
          <w:szCs w:val="23"/>
        </w:rPr>
        <w:t>Nay: __</w:t>
      </w:r>
      <w:r>
        <w:rPr>
          <w:rFonts w:ascii="Times New Roman" w:hAnsi="Times New Roman" w:cs="Times New Roman"/>
          <w:spacing w:val="-2"/>
          <w:sz w:val="23"/>
          <w:szCs w:val="23"/>
        </w:rPr>
        <w:t>0</w:t>
      </w:r>
      <w:r w:rsidRPr="00B040F0">
        <w:rPr>
          <w:rFonts w:ascii="Times New Roman" w:hAnsi="Times New Roman" w:cs="Times New Roman"/>
          <w:spacing w:val="-2"/>
          <w:sz w:val="23"/>
          <w:szCs w:val="23"/>
        </w:rPr>
        <w:t>_        Absent: _</w:t>
      </w:r>
      <w:r>
        <w:rPr>
          <w:rFonts w:ascii="Times New Roman" w:hAnsi="Times New Roman" w:cs="Times New Roman"/>
          <w:spacing w:val="-2"/>
          <w:sz w:val="23"/>
          <w:szCs w:val="23"/>
        </w:rPr>
        <w:t>1</w:t>
      </w:r>
      <w:r w:rsidRPr="00B040F0">
        <w:rPr>
          <w:rFonts w:ascii="Times New Roman" w:hAnsi="Times New Roman" w:cs="Times New Roman"/>
          <w:spacing w:val="-2"/>
          <w:sz w:val="23"/>
          <w:szCs w:val="23"/>
        </w:rPr>
        <w:t>__     Abstaining: _</w:t>
      </w:r>
      <w:r>
        <w:rPr>
          <w:rFonts w:ascii="Times New Roman" w:hAnsi="Times New Roman" w:cs="Times New Roman"/>
          <w:spacing w:val="-2"/>
          <w:sz w:val="23"/>
          <w:szCs w:val="23"/>
        </w:rPr>
        <w:t>0</w:t>
      </w:r>
      <w:r w:rsidRPr="00B040F0">
        <w:rPr>
          <w:rFonts w:ascii="Times New Roman" w:hAnsi="Times New Roman" w:cs="Times New Roman"/>
          <w:spacing w:val="-2"/>
          <w:sz w:val="23"/>
          <w:szCs w:val="23"/>
        </w:rPr>
        <w:t>__</w:t>
      </w:r>
    </w:p>
    <w:p w:rsidR="00186E31" w:rsidRDefault="00186E31" w:rsidP="00564228">
      <w:r>
        <w:t xml:space="preserve"> </w:t>
      </w:r>
    </w:p>
    <w:p w:rsidR="00186E31" w:rsidRPr="00564228" w:rsidRDefault="00186E31" w:rsidP="00564228">
      <w:r>
        <w:rPr>
          <w:rFonts w:ascii="Times New Roman" w:hAnsi="Times New Roman" w:cs="Times New Roman"/>
          <w:spacing w:val="-7"/>
          <w:sz w:val="23"/>
          <w:szCs w:val="23"/>
        </w:rPr>
        <w:t>A</w:t>
      </w:r>
      <w:r w:rsidRPr="00B040F0">
        <w:rPr>
          <w:rFonts w:ascii="Times New Roman" w:hAnsi="Times New Roman" w:cs="Times New Roman"/>
          <w:spacing w:val="-7"/>
          <w:sz w:val="23"/>
          <w:szCs w:val="23"/>
        </w:rPr>
        <w:t>pproved by:</w:t>
      </w:r>
      <w:r>
        <w:rPr>
          <w:rFonts w:ascii="Times New Roman" w:hAnsi="Times New Roman" w:cs="Times New Roman"/>
          <w:spacing w:val="-7"/>
          <w:sz w:val="23"/>
          <w:szCs w:val="23"/>
        </w:rPr>
        <w:t xml:space="preserve"> Copy on file at CPUD Office</w:t>
      </w:r>
    </w:p>
    <w:p w:rsidR="00186E31" w:rsidRPr="000F1CAE" w:rsidRDefault="00186E31" w:rsidP="00C563E7">
      <w:pPr>
        <w:shd w:val="clear" w:color="auto" w:fill="FFFFFF"/>
        <w:spacing w:after="0" w:line="240" w:lineRule="exact"/>
        <w:ind w:left="19" w:right="5299"/>
        <w:rPr>
          <w:rFonts w:ascii="Times New Roman" w:hAnsi="Times New Roman" w:cs="Times New Roman"/>
          <w:spacing w:val="-7"/>
          <w:sz w:val="23"/>
          <w:szCs w:val="23"/>
          <w:u w:val="single"/>
        </w:rPr>
      </w:pPr>
      <w:r w:rsidRPr="00B040F0">
        <w:rPr>
          <w:rFonts w:ascii="Times New Roman" w:hAnsi="Times New Roman" w:cs="Times New Roman"/>
          <w:spacing w:val="-7"/>
          <w:sz w:val="23"/>
          <w:szCs w:val="23"/>
        </w:rPr>
        <w:t xml:space="preserve"> </w:t>
      </w:r>
      <w:r>
        <w:rPr>
          <w:rFonts w:ascii="Times New Roman" w:hAnsi="Times New Roman" w:cs="Times New Roman"/>
          <w:spacing w:val="-7"/>
          <w:sz w:val="23"/>
          <w:szCs w:val="23"/>
          <w:u w:val="single"/>
        </w:rPr>
        <w:tab/>
      </w:r>
      <w:r>
        <w:rPr>
          <w:rFonts w:ascii="Times New Roman" w:hAnsi="Times New Roman" w:cs="Times New Roman"/>
          <w:spacing w:val="-7"/>
          <w:sz w:val="23"/>
          <w:szCs w:val="23"/>
          <w:u w:val="single"/>
        </w:rPr>
        <w:tab/>
      </w:r>
      <w:r>
        <w:rPr>
          <w:rFonts w:ascii="Times New Roman" w:hAnsi="Times New Roman" w:cs="Times New Roman"/>
          <w:spacing w:val="-7"/>
          <w:sz w:val="23"/>
          <w:szCs w:val="23"/>
          <w:u w:val="single"/>
        </w:rPr>
        <w:tab/>
      </w:r>
      <w:r>
        <w:rPr>
          <w:rFonts w:ascii="Times New Roman" w:hAnsi="Times New Roman" w:cs="Times New Roman"/>
          <w:spacing w:val="-7"/>
          <w:sz w:val="23"/>
          <w:szCs w:val="23"/>
          <w:u w:val="single"/>
        </w:rPr>
        <w:tab/>
      </w:r>
    </w:p>
    <w:p w:rsidR="00186E31" w:rsidRPr="00B040F0" w:rsidRDefault="00186E31" w:rsidP="00C563E7">
      <w:pPr>
        <w:shd w:val="clear" w:color="auto" w:fill="FFFFFF"/>
        <w:spacing w:after="0" w:line="240" w:lineRule="exact"/>
        <w:ind w:left="19" w:right="5299"/>
        <w:rPr>
          <w:rFonts w:ascii="Times New Roman" w:hAnsi="Times New Roman" w:cs="Times New Roman"/>
          <w:spacing w:val="-3"/>
          <w:sz w:val="23"/>
          <w:szCs w:val="23"/>
        </w:rPr>
      </w:pPr>
      <w:r w:rsidRPr="00B040F0">
        <w:rPr>
          <w:rFonts w:ascii="Times New Roman" w:hAnsi="Times New Roman" w:cs="Times New Roman"/>
          <w:spacing w:val="-7"/>
          <w:sz w:val="23"/>
          <w:szCs w:val="23"/>
        </w:rPr>
        <w:t xml:space="preserve">Chairperson, </w:t>
      </w:r>
      <w:r w:rsidRPr="00B040F0">
        <w:rPr>
          <w:rFonts w:ascii="Times New Roman" w:hAnsi="Times New Roman" w:cs="Times New Roman"/>
          <w:spacing w:val="-3"/>
          <w:sz w:val="23"/>
          <w:szCs w:val="23"/>
        </w:rPr>
        <w:t xml:space="preserve">Board of </w:t>
      </w:r>
      <w:r>
        <w:rPr>
          <w:rFonts w:ascii="Times New Roman" w:hAnsi="Times New Roman" w:cs="Times New Roman"/>
          <w:spacing w:val="-3"/>
          <w:sz w:val="23"/>
          <w:szCs w:val="23"/>
        </w:rPr>
        <w:t>D</w:t>
      </w:r>
      <w:r w:rsidRPr="00B040F0">
        <w:rPr>
          <w:rFonts w:ascii="Times New Roman" w:hAnsi="Times New Roman" w:cs="Times New Roman"/>
          <w:spacing w:val="-3"/>
          <w:sz w:val="23"/>
          <w:szCs w:val="23"/>
        </w:rPr>
        <w:t>irectors</w:t>
      </w:r>
      <w:r>
        <w:rPr>
          <w:rFonts w:ascii="Times New Roman" w:hAnsi="Times New Roman" w:cs="Times New Roman"/>
          <w:spacing w:val="-3"/>
          <w:sz w:val="23"/>
          <w:szCs w:val="23"/>
        </w:rPr>
        <w:t>:</w:t>
      </w:r>
      <w:r w:rsidRPr="00B040F0">
        <w:rPr>
          <w:rFonts w:ascii="Times New Roman" w:hAnsi="Times New Roman" w:cs="Times New Roman"/>
          <w:spacing w:val="-3"/>
          <w:sz w:val="23"/>
          <w:szCs w:val="23"/>
        </w:rPr>
        <w:t xml:space="preserve"> </w:t>
      </w:r>
    </w:p>
    <w:p w:rsidR="00186E31" w:rsidRPr="00B040F0" w:rsidRDefault="00186E31" w:rsidP="00C563E7">
      <w:pPr>
        <w:shd w:val="clear" w:color="auto" w:fill="FFFFFF"/>
        <w:spacing w:after="0" w:line="240" w:lineRule="exact"/>
        <w:ind w:left="19" w:right="5299"/>
        <w:rPr>
          <w:rFonts w:ascii="Times New Roman" w:hAnsi="Times New Roman" w:cs="Times New Roman"/>
          <w:spacing w:val="-3"/>
          <w:sz w:val="23"/>
          <w:szCs w:val="23"/>
        </w:rPr>
      </w:pPr>
      <w:proofErr w:type="spellStart"/>
      <w:r>
        <w:rPr>
          <w:rFonts w:ascii="Times New Roman" w:hAnsi="Times New Roman" w:cs="Times New Roman"/>
          <w:spacing w:val="-3"/>
          <w:sz w:val="23"/>
          <w:szCs w:val="23"/>
        </w:rPr>
        <w:t>Tonu</w:t>
      </w:r>
      <w:proofErr w:type="spellEnd"/>
      <w:r>
        <w:rPr>
          <w:rFonts w:ascii="Times New Roman" w:hAnsi="Times New Roman" w:cs="Times New Roman"/>
          <w:spacing w:val="-3"/>
          <w:sz w:val="23"/>
          <w:szCs w:val="23"/>
        </w:rPr>
        <w:t xml:space="preserve"> </w:t>
      </w:r>
      <w:proofErr w:type="spellStart"/>
      <w:r>
        <w:rPr>
          <w:rFonts w:ascii="Times New Roman" w:hAnsi="Times New Roman" w:cs="Times New Roman"/>
          <w:spacing w:val="-3"/>
          <w:sz w:val="23"/>
          <w:szCs w:val="23"/>
        </w:rPr>
        <w:t>Plakk</w:t>
      </w:r>
      <w:proofErr w:type="spellEnd"/>
    </w:p>
    <w:p w:rsidR="00186E31" w:rsidRPr="00B040F0" w:rsidRDefault="00186E31" w:rsidP="00C563E7">
      <w:pPr>
        <w:shd w:val="clear" w:color="auto" w:fill="FFFFFF"/>
        <w:spacing w:after="0" w:line="240" w:lineRule="exact"/>
        <w:ind w:left="19" w:right="5299"/>
        <w:rPr>
          <w:rFonts w:ascii="Times New Roman" w:hAnsi="Times New Roman" w:cs="Times New Roman"/>
          <w:spacing w:val="-3"/>
          <w:sz w:val="23"/>
          <w:szCs w:val="23"/>
        </w:rPr>
      </w:pPr>
    </w:p>
    <w:p w:rsidR="00186E31" w:rsidRPr="00B040F0" w:rsidRDefault="00186E31" w:rsidP="00C563E7">
      <w:pPr>
        <w:shd w:val="clear" w:color="auto" w:fill="FFFFFF"/>
        <w:spacing w:after="0" w:line="240" w:lineRule="auto"/>
        <w:ind w:left="14"/>
        <w:rPr>
          <w:rFonts w:ascii="Times New Roman" w:hAnsi="Times New Roman" w:cs="Times New Roman"/>
          <w:spacing w:val="-7"/>
          <w:sz w:val="23"/>
          <w:szCs w:val="23"/>
        </w:rPr>
      </w:pPr>
      <w:r w:rsidRPr="00B040F0">
        <w:rPr>
          <w:rFonts w:ascii="Times New Roman" w:hAnsi="Times New Roman" w:cs="Times New Roman"/>
          <w:spacing w:val="-7"/>
          <w:sz w:val="23"/>
          <w:szCs w:val="23"/>
        </w:rPr>
        <w:t xml:space="preserve">Attested by:  </w:t>
      </w:r>
      <w:r>
        <w:rPr>
          <w:rFonts w:ascii="Times New Roman" w:hAnsi="Times New Roman" w:cs="Times New Roman"/>
          <w:spacing w:val="-7"/>
          <w:sz w:val="23"/>
          <w:szCs w:val="23"/>
        </w:rPr>
        <w:t>Copy on File at the CPUD Office</w:t>
      </w:r>
    </w:p>
    <w:p w:rsidR="00186E31" w:rsidRPr="00B040F0" w:rsidRDefault="00186E31" w:rsidP="00C563E7">
      <w:pPr>
        <w:shd w:val="clear" w:color="auto" w:fill="FFFFFF"/>
        <w:spacing w:after="0" w:line="240" w:lineRule="auto"/>
        <w:ind w:left="14"/>
        <w:rPr>
          <w:rFonts w:ascii="Times New Roman" w:hAnsi="Times New Roman" w:cs="Times New Roman"/>
          <w:spacing w:val="-7"/>
          <w:sz w:val="23"/>
          <w:szCs w:val="23"/>
        </w:rPr>
      </w:pPr>
    </w:p>
    <w:p w:rsidR="00186E31" w:rsidRPr="000F1CAE" w:rsidRDefault="00186E31" w:rsidP="00C563E7">
      <w:pPr>
        <w:spacing w:after="0"/>
        <w:rPr>
          <w:rFonts w:ascii="Times New Roman" w:hAnsi="Times New Roman" w:cs="Times New Roman"/>
          <w:sz w:val="23"/>
          <w:szCs w:val="23"/>
          <w:u w:val="single"/>
        </w:rPr>
      </w:pP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r>
        <w:rPr>
          <w:rFonts w:ascii="Times New Roman" w:hAnsi="Times New Roman" w:cs="Times New Roman"/>
          <w:sz w:val="23"/>
          <w:szCs w:val="23"/>
          <w:u w:val="single"/>
        </w:rPr>
        <w:tab/>
      </w:r>
    </w:p>
    <w:p w:rsidR="00186E31" w:rsidRPr="00B040F0" w:rsidRDefault="00186E31" w:rsidP="00C563E7">
      <w:pPr>
        <w:spacing w:after="0"/>
        <w:rPr>
          <w:rFonts w:ascii="Times New Roman" w:hAnsi="Times New Roman" w:cs="Times New Roman"/>
          <w:sz w:val="23"/>
          <w:szCs w:val="23"/>
        </w:rPr>
      </w:pPr>
      <w:r>
        <w:rPr>
          <w:rFonts w:ascii="Times New Roman" w:hAnsi="Times New Roman" w:cs="Times New Roman"/>
          <w:sz w:val="23"/>
          <w:szCs w:val="23"/>
        </w:rPr>
        <w:t xml:space="preserve">District </w:t>
      </w:r>
      <w:r w:rsidRPr="00B040F0">
        <w:rPr>
          <w:rFonts w:ascii="Times New Roman" w:hAnsi="Times New Roman" w:cs="Times New Roman"/>
          <w:sz w:val="23"/>
          <w:szCs w:val="23"/>
        </w:rPr>
        <w:t>Secretary</w:t>
      </w:r>
      <w:r>
        <w:rPr>
          <w:rFonts w:ascii="Times New Roman" w:hAnsi="Times New Roman" w:cs="Times New Roman"/>
          <w:sz w:val="23"/>
          <w:szCs w:val="23"/>
        </w:rPr>
        <w:t>: Cheryl Johnson</w:t>
      </w:r>
    </w:p>
    <w:p w:rsidR="00186E31" w:rsidRPr="00B040F0" w:rsidRDefault="00186E31" w:rsidP="00C563E7">
      <w:pPr>
        <w:rPr>
          <w:rFonts w:ascii="Times New Roman" w:hAnsi="Times New Roman" w:cs="Times New Roman"/>
          <w:sz w:val="23"/>
          <w:szCs w:val="23"/>
        </w:rPr>
      </w:pPr>
      <w:r w:rsidRPr="00B040F0">
        <w:rPr>
          <w:rFonts w:ascii="Times New Roman" w:hAnsi="Times New Roman" w:cs="Times New Roman"/>
          <w:sz w:val="23"/>
          <w:szCs w:val="23"/>
        </w:rPr>
        <w:t xml:space="preserve">Date:  </w:t>
      </w:r>
      <w:r>
        <w:rPr>
          <w:rFonts w:ascii="Times New Roman" w:hAnsi="Times New Roman" w:cs="Times New Roman"/>
          <w:sz w:val="23"/>
          <w:szCs w:val="23"/>
        </w:rPr>
        <w:t>October, 9</w:t>
      </w:r>
      <w:r w:rsidRPr="00326DC1">
        <w:rPr>
          <w:rFonts w:ascii="Times New Roman" w:hAnsi="Times New Roman" w:cs="Times New Roman"/>
          <w:sz w:val="23"/>
          <w:szCs w:val="23"/>
          <w:vertAlign w:val="superscript"/>
        </w:rPr>
        <w:t>th</w:t>
      </w:r>
      <w:r>
        <w:rPr>
          <w:rFonts w:ascii="Times New Roman" w:hAnsi="Times New Roman" w:cs="Times New Roman"/>
          <w:sz w:val="23"/>
          <w:szCs w:val="23"/>
        </w:rPr>
        <w:t>,  2012</w:t>
      </w:r>
    </w:p>
    <w:p w:rsidR="00186E31" w:rsidRPr="00B040F0" w:rsidRDefault="00186E31">
      <w:pPr>
        <w:rPr>
          <w:rFonts w:ascii="Times New Roman" w:hAnsi="Times New Roman" w:cs="Times New Roman"/>
          <w:sz w:val="23"/>
          <w:szCs w:val="23"/>
        </w:rPr>
      </w:pPr>
      <w:r w:rsidRPr="00B040F0">
        <w:rPr>
          <w:rFonts w:ascii="Times New Roman" w:hAnsi="Times New Roman" w:cs="Times New Roman"/>
          <w:sz w:val="23"/>
          <w:szCs w:val="23"/>
        </w:rPr>
        <w:br w:type="page"/>
      </w:r>
    </w:p>
    <w:p w:rsidR="00186E31" w:rsidRPr="0035639F" w:rsidRDefault="00186E31" w:rsidP="00C563E7">
      <w:pPr>
        <w:pStyle w:val="Title"/>
        <w:rPr>
          <w:color w:val="008080"/>
        </w:rPr>
      </w:pPr>
      <w:r w:rsidRPr="0035639F">
        <w:rPr>
          <w:color w:val="008080"/>
        </w:rPr>
        <w:t>Section 4: Operations and Maintenance</w:t>
      </w:r>
    </w:p>
    <w:p w:rsidR="00186E31" w:rsidRPr="0035639F" w:rsidRDefault="00186E31" w:rsidP="00154931">
      <w:pPr>
        <w:pStyle w:val="Heading2"/>
        <w:jc w:val="both"/>
        <w:rPr>
          <w:color w:val="008080"/>
        </w:rPr>
      </w:pPr>
      <w:r w:rsidRPr="0035639F">
        <w:rPr>
          <w:color w:val="008080"/>
        </w:rPr>
        <w:t>Section 4a: Collection System Map</w:t>
      </w:r>
    </w:p>
    <w:p w:rsidR="00186E31" w:rsidRPr="00B040F0" w:rsidRDefault="00186E31" w:rsidP="00154931">
      <w:pPr>
        <w:jc w:val="both"/>
        <w:rPr>
          <w:rFonts w:ascii="Times New Roman" w:hAnsi="Times New Roman" w:cs="Times New Roman"/>
          <w:sz w:val="23"/>
          <w:szCs w:val="23"/>
        </w:rPr>
      </w:pPr>
      <w:r w:rsidRPr="00B040F0">
        <w:rPr>
          <w:rFonts w:ascii="Times New Roman" w:hAnsi="Times New Roman" w:cs="Times New Roman"/>
          <w:sz w:val="23"/>
          <w:szCs w:val="23"/>
        </w:rPr>
        <w:t>Requirements: Each wastewater collection system agency shall maintain up-to-date maps of its wastewater collection system facilities, showing all gravity line segments and manholes, pumping facilities, pressure pipes and valves, and storm-water pumping and piping facilities</w:t>
      </w:r>
      <w:r>
        <w:rPr>
          <w:rFonts w:ascii="Times New Roman" w:hAnsi="Times New Roman" w:cs="Times New Roman"/>
          <w:sz w:val="23"/>
          <w:szCs w:val="23"/>
        </w:rPr>
        <w:t>, if applicable</w:t>
      </w:r>
      <w:r w:rsidRPr="00B040F0">
        <w:rPr>
          <w:rFonts w:ascii="Times New Roman" w:hAnsi="Times New Roman" w:cs="Times New Roman"/>
          <w:sz w:val="23"/>
          <w:szCs w:val="23"/>
        </w:rPr>
        <w:t>.</w:t>
      </w:r>
    </w:p>
    <w:p w:rsidR="00186E31" w:rsidRPr="0035639F" w:rsidRDefault="00186E31" w:rsidP="00154931">
      <w:pPr>
        <w:pStyle w:val="Heading2"/>
        <w:jc w:val="both"/>
        <w:rPr>
          <w:color w:val="008080"/>
        </w:rPr>
      </w:pPr>
      <w:r w:rsidRPr="0035639F">
        <w:rPr>
          <w:color w:val="008080"/>
        </w:rPr>
        <w:t>Section 4b: Preventative Operation and Maintenance</w:t>
      </w:r>
    </w:p>
    <w:p w:rsidR="00186E31" w:rsidRPr="00B040F0" w:rsidRDefault="00186E31" w:rsidP="00154931">
      <w:pPr>
        <w:jc w:val="both"/>
        <w:rPr>
          <w:rFonts w:ascii="Times New Roman" w:hAnsi="Times New Roman" w:cs="Times New Roman"/>
          <w:sz w:val="23"/>
          <w:szCs w:val="23"/>
        </w:rPr>
      </w:pPr>
      <w:r w:rsidRPr="00B040F0">
        <w:rPr>
          <w:rFonts w:ascii="Times New Roman" w:hAnsi="Times New Roman" w:cs="Times New Roman"/>
          <w:sz w:val="23"/>
          <w:szCs w:val="23"/>
        </w:rPr>
        <w:t>Requirements: Each wastewater facility shall describe routine preventative operations and maintenance activities by staff and contractors, including a system for scheduling regular maintenance and cleaning of the sanitary sewer with more frequent cleaning and maintenance targeted at known problem areas. The Preventative Maintenance Program should have a system to document scheduled and conducted activities, such as work orders.</w:t>
      </w:r>
    </w:p>
    <w:p w:rsidR="00186E31" w:rsidRPr="0035639F" w:rsidRDefault="00186E31" w:rsidP="00154931">
      <w:pPr>
        <w:pStyle w:val="Heading2"/>
        <w:jc w:val="both"/>
        <w:rPr>
          <w:color w:val="008080"/>
          <w:sz w:val="28"/>
          <w:szCs w:val="28"/>
        </w:rPr>
      </w:pPr>
      <w:r w:rsidRPr="0035639F">
        <w:rPr>
          <w:color w:val="008080"/>
          <w:sz w:val="28"/>
          <w:szCs w:val="28"/>
        </w:rPr>
        <w:t>Preventative Root Maintenance Program</w:t>
      </w:r>
    </w:p>
    <w:p w:rsidR="00186E31" w:rsidRPr="00B040F0" w:rsidRDefault="00186E31" w:rsidP="00154931">
      <w:pPr>
        <w:pStyle w:val="NormalWeb"/>
        <w:jc w:val="both"/>
        <w:textAlignment w:val="top"/>
        <w:rPr>
          <w:color w:val="000000"/>
          <w:sz w:val="23"/>
          <w:szCs w:val="23"/>
        </w:rPr>
      </w:pPr>
      <w:r w:rsidRPr="00B040F0">
        <w:rPr>
          <w:color w:val="000000"/>
          <w:sz w:val="23"/>
          <w:szCs w:val="23"/>
        </w:rPr>
        <w:t>The continual flow of nutrient-filled water found in sewer pipes attracts tree roots. Roots growing along the pipes can exert significant pressures on pipes, and roots pushing into and around gasket connection points expand in a radial manner and break seals.</w:t>
      </w:r>
    </w:p>
    <w:p w:rsidR="00186E31" w:rsidRPr="00B040F0" w:rsidRDefault="00186E31" w:rsidP="00154931">
      <w:pPr>
        <w:pStyle w:val="NormalWeb"/>
        <w:jc w:val="both"/>
        <w:textAlignment w:val="top"/>
        <w:rPr>
          <w:color w:val="000000"/>
          <w:sz w:val="23"/>
          <w:szCs w:val="23"/>
        </w:rPr>
      </w:pPr>
      <w:r w:rsidRPr="00B040F0">
        <w:rPr>
          <w:color w:val="000000"/>
          <w:sz w:val="23"/>
          <w:szCs w:val="23"/>
        </w:rPr>
        <w:t xml:space="preserve">Root infiltration can </w:t>
      </w:r>
      <w:r>
        <w:rPr>
          <w:color w:val="000000"/>
          <w:sz w:val="23"/>
          <w:szCs w:val="23"/>
        </w:rPr>
        <w:t>cause a blockage to the lateral and</w:t>
      </w:r>
      <w:r w:rsidRPr="00B040F0">
        <w:rPr>
          <w:color w:val="000000"/>
          <w:sz w:val="23"/>
          <w:szCs w:val="23"/>
        </w:rPr>
        <w:t xml:space="preserve"> the sewer line servicing your home</w:t>
      </w:r>
      <w:r>
        <w:rPr>
          <w:color w:val="000000"/>
          <w:sz w:val="23"/>
          <w:szCs w:val="23"/>
        </w:rPr>
        <w:t xml:space="preserve"> or business</w:t>
      </w:r>
      <w:r w:rsidRPr="00B040F0">
        <w:rPr>
          <w:color w:val="000000"/>
          <w:sz w:val="23"/>
          <w:szCs w:val="23"/>
        </w:rPr>
        <w:t>, resulting in sewage backup in</w:t>
      </w:r>
      <w:r>
        <w:rPr>
          <w:color w:val="000000"/>
          <w:sz w:val="23"/>
          <w:szCs w:val="23"/>
        </w:rPr>
        <w:t>to</w:t>
      </w:r>
      <w:r w:rsidRPr="00B040F0">
        <w:rPr>
          <w:color w:val="000000"/>
          <w:sz w:val="23"/>
          <w:szCs w:val="23"/>
        </w:rPr>
        <w:t xml:space="preserve"> your home</w:t>
      </w:r>
      <w:r>
        <w:rPr>
          <w:color w:val="000000"/>
          <w:sz w:val="23"/>
          <w:szCs w:val="23"/>
        </w:rPr>
        <w:t xml:space="preserve"> or business</w:t>
      </w:r>
      <w:r w:rsidRPr="00B040F0">
        <w:rPr>
          <w:color w:val="000000"/>
          <w:sz w:val="23"/>
          <w:szCs w:val="23"/>
        </w:rPr>
        <w:t xml:space="preserve"> and damage to your furnishings.</w:t>
      </w:r>
    </w:p>
    <w:p w:rsidR="00186E31" w:rsidRPr="00B040F0" w:rsidRDefault="00186E31" w:rsidP="00154931">
      <w:pPr>
        <w:pStyle w:val="NormalWeb"/>
        <w:jc w:val="both"/>
        <w:textAlignment w:val="top"/>
        <w:rPr>
          <w:color w:val="000000"/>
          <w:sz w:val="23"/>
          <w:szCs w:val="23"/>
        </w:rPr>
      </w:pPr>
      <w:r w:rsidRPr="00B040F0">
        <w:rPr>
          <w:color w:val="000000"/>
          <w:sz w:val="23"/>
          <w:szCs w:val="23"/>
        </w:rPr>
        <w:t>Homeowners</w:t>
      </w:r>
      <w:r>
        <w:rPr>
          <w:color w:val="000000"/>
          <w:sz w:val="23"/>
          <w:szCs w:val="23"/>
        </w:rPr>
        <w:t xml:space="preserve"> and businesses</w:t>
      </w:r>
      <w:r w:rsidRPr="00B040F0">
        <w:rPr>
          <w:color w:val="000000"/>
          <w:sz w:val="23"/>
          <w:szCs w:val="23"/>
        </w:rPr>
        <w:t xml:space="preserve"> are responsible for maintaining the lateral th</w:t>
      </w:r>
      <w:r>
        <w:rPr>
          <w:color w:val="000000"/>
          <w:sz w:val="23"/>
          <w:szCs w:val="23"/>
        </w:rPr>
        <w:t xml:space="preserve">at services their home or business from the street right-of-way </w:t>
      </w:r>
      <w:r w:rsidRPr="00B040F0">
        <w:rPr>
          <w:color w:val="000000"/>
          <w:sz w:val="23"/>
          <w:szCs w:val="23"/>
        </w:rPr>
        <w:t>to their home</w:t>
      </w:r>
      <w:r>
        <w:rPr>
          <w:color w:val="000000"/>
          <w:sz w:val="23"/>
          <w:szCs w:val="23"/>
        </w:rPr>
        <w:t xml:space="preserve"> or place of business</w:t>
      </w:r>
      <w:r w:rsidRPr="00B040F0">
        <w:rPr>
          <w:color w:val="000000"/>
          <w:sz w:val="23"/>
          <w:szCs w:val="23"/>
        </w:rPr>
        <w:t xml:space="preserve">. </w:t>
      </w:r>
      <w:r>
        <w:rPr>
          <w:color w:val="000000"/>
          <w:sz w:val="23"/>
          <w:szCs w:val="23"/>
        </w:rPr>
        <w:t>CPU</w:t>
      </w:r>
      <w:r w:rsidRPr="00B040F0">
        <w:rPr>
          <w:color w:val="000000"/>
          <w:sz w:val="23"/>
          <w:szCs w:val="23"/>
        </w:rPr>
        <w:t xml:space="preserve">D is responsible for laterals from the main line to the </w:t>
      </w:r>
      <w:r>
        <w:rPr>
          <w:color w:val="000000"/>
          <w:sz w:val="23"/>
          <w:szCs w:val="23"/>
        </w:rPr>
        <w:t>right-of-way line</w:t>
      </w:r>
      <w:r w:rsidRPr="00B040F0">
        <w:rPr>
          <w:color w:val="000000"/>
          <w:sz w:val="23"/>
          <w:szCs w:val="23"/>
        </w:rPr>
        <w:t>.</w:t>
      </w:r>
    </w:p>
    <w:p w:rsidR="00186E31" w:rsidRPr="00B040F0" w:rsidRDefault="00186E31" w:rsidP="00154931">
      <w:pPr>
        <w:pStyle w:val="NormalWeb"/>
        <w:jc w:val="both"/>
        <w:textAlignment w:val="top"/>
        <w:rPr>
          <w:color w:val="000000"/>
          <w:sz w:val="23"/>
          <w:szCs w:val="23"/>
        </w:rPr>
      </w:pPr>
      <w:r w:rsidRPr="00B040F0">
        <w:rPr>
          <w:color w:val="000000"/>
          <w:sz w:val="23"/>
          <w:szCs w:val="23"/>
        </w:rPr>
        <w:t>The conventional method of removing roots by cutting or tearing is used to solve an immediate problem or stoppage, but this method does not retard the growth or destroy the roots outside the pipe. This is similar to pruning the bushes and shrubs surrounding your residence.</w:t>
      </w:r>
    </w:p>
    <w:p w:rsidR="00186E31" w:rsidRPr="00B040F0" w:rsidRDefault="00186E31" w:rsidP="00154931">
      <w:pPr>
        <w:pStyle w:val="NormalWeb"/>
        <w:jc w:val="both"/>
        <w:textAlignment w:val="top"/>
        <w:rPr>
          <w:color w:val="000000"/>
          <w:sz w:val="23"/>
          <w:szCs w:val="23"/>
        </w:rPr>
      </w:pPr>
      <w:r w:rsidRPr="00B040F0">
        <w:rPr>
          <w:color w:val="000000"/>
          <w:sz w:val="23"/>
          <w:szCs w:val="23"/>
        </w:rPr>
        <w:t xml:space="preserve">An annual chemical root control program can be an effective preventive maintenance measure. Products containing copper sulfate or </w:t>
      </w:r>
      <w:proofErr w:type="spellStart"/>
      <w:r w:rsidRPr="00B040F0">
        <w:rPr>
          <w:color w:val="000000"/>
          <w:sz w:val="23"/>
          <w:szCs w:val="23"/>
        </w:rPr>
        <w:t>metam</w:t>
      </w:r>
      <w:proofErr w:type="spellEnd"/>
      <w:r w:rsidRPr="00B040F0">
        <w:rPr>
          <w:color w:val="000000"/>
          <w:sz w:val="23"/>
          <w:szCs w:val="23"/>
        </w:rPr>
        <w:t xml:space="preserve"> sodium should be avoided, as both are harmful to the environment and to the natural bacteria, which normally decomposes dead roots.</w:t>
      </w:r>
    </w:p>
    <w:p w:rsidR="00186E31" w:rsidRDefault="00186E31" w:rsidP="00154931">
      <w:pPr>
        <w:pStyle w:val="NormalWeb"/>
        <w:jc w:val="both"/>
        <w:textAlignment w:val="top"/>
        <w:rPr>
          <w:color w:val="000000"/>
          <w:sz w:val="23"/>
          <w:szCs w:val="23"/>
        </w:rPr>
      </w:pPr>
      <w:r w:rsidRPr="00B040F0">
        <w:rPr>
          <w:color w:val="000000"/>
          <w:sz w:val="23"/>
          <w:szCs w:val="23"/>
        </w:rPr>
        <w:t>A product that foams with the addition of water is the most effective means of coating the roots and pipe surfaces. The product approved for our type of system is called Root</w:t>
      </w:r>
      <w:r>
        <w:rPr>
          <w:color w:val="000000"/>
          <w:sz w:val="23"/>
          <w:szCs w:val="23"/>
        </w:rPr>
        <w:t>-</w:t>
      </w:r>
      <w:r w:rsidRPr="00B040F0">
        <w:rPr>
          <w:color w:val="000000"/>
          <w:sz w:val="23"/>
          <w:szCs w:val="23"/>
        </w:rPr>
        <w:t>X. Root</w:t>
      </w:r>
      <w:r>
        <w:rPr>
          <w:color w:val="000000"/>
          <w:sz w:val="23"/>
          <w:szCs w:val="23"/>
        </w:rPr>
        <w:t>-</w:t>
      </w:r>
      <w:r w:rsidRPr="00B040F0">
        <w:rPr>
          <w:color w:val="000000"/>
          <w:sz w:val="23"/>
          <w:szCs w:val="23"/>
        </w:rPr>
        <w:t xml:space="preserve">X is a non-evasive chemical that retards root growth for a minimum of 12 months, and does not harm the tree or plant. This chemical treatment is a powder that turns to foam when contact with water is made. The product has a very low impact rate and will not affect the ability of the </w:t>
      </w:r>
      <w:r>
        <w:rPr>
          <w:color w:val="000000"/>
          <w:sz w:val="23"/>
          <w:szCs w:val="23"/>
        </w:rPr>
        <w:t>stabilization ponds to function as designed.</w:t>
      </w:r>
    </w:p>
    <w:p w:rsidR="00186E31" w:rsidRDefault="00186E31" w:rsidP="00022A9F">
      <w:pPr>
        <w:pStyle w:val="NormalWeb"/>
        <w:textAlignment w:val="top"/>
        <w:rPr>
          <w:color w:val="000000"/>
          <w:sz w:val="23"/>
          <w:szCs w:val="23"/>
        </w:rPr>
      </w:pPr>
    </w:p>
    <w:p w:rsidR="00186E31" w:rsidRPr="00B040F0" w:rsidRDefault="00186E31" w:rsidP="00154931">
      <w:pPr>
        <w:pStyle w:val="NormalWeb"/>
        <w:jc w:val="both"/>
        <w:textAlignment w:val="top"/>
        <w:rPr>
          <w:color w:val="000000"/>
          <w:sz w:val="23"/>
          <w:szCs w:val="23"/>
        </w:rPr>
      </w:pPr>
      <w:r w:rsidRPr="00B040F0">
        <w:rPr>
          <w:color w:val="000000"/>
          <w:sz w:val="23"/>
          <w:szCs w:val="23"/>
        </w:rPr>
        <w:lastRenderedPageBreak/>
        <w:t xml:space="preserve">The </w:t>
      </w:r>
      <w:r>
        <w:rPr>
          <w:color w:val="000000"/>
          <w:sz w:val="23"/>
          <w:szCs w:val="23"/>
        </w:rPr>
        <w:t>CPU</w:t>
      </w:r>
      <w:r w:rsidRPr="00B040F0">
        <w:rPr>
          <w:color w:val="000000"/>
          <w:sz w:val="23"/>
          <w:szCs w:val="23"/>
        </w:rPr>
        <w:t xml:space="preserve">D staff </w:t>
      </w:r>
      <w:r>
        <w:rPr>
          <w:color w:val="000000"/>
          <w:sz w:val="23"/>
          <w:szCs w:val="23"/>
        </w:rPr>
        <w:t>is considering</w:t>
      </w:r>
      <w:r w:rsidRPr="00B040F0">
        <w:rPr>
          <w:color w:val="000000"/>
          <w:sz w:val="23"/>
          <w:szCs w:val="23"/>
        </w:rPr>
        <w:t xml:space="preserve"> implementing a</w:t>
      </w:r>
      <w:r>
        <w:rPr>
          <w:color w:val="000000"/>
          <w:sz w:val="23"/>
          <w:szCs w:val="23"/>
        </w:rPr>
        <w:t xml:space="preserve">n </w:t>
      </w:r>
      <w:r w:rsidRPr="00B040F0">
        <w:rPr>
          <w:color w:val="000000"/>
          <w:sz w:val="23"/>
          <w:szCs w:val="23"/>
        </w:rPr>
        <w:t>annual preventive maintenance program where</w:t>
      </w:r>
      <w:r>
        <w:rPr>
          <w:color w:val="000000"/>
          <w:sz w:val="23"/>
          <w:szCs w:val="23"/>
        </w:rPr>
        <w:t>in</w:t>
      </w:r>
      <w:r w:rsidRPr="00B040F0">
        <w:rPr>
          <w:color w:val="000000"/>
          <w:sz w:val="23"/>
          <w:szCs w:val="23"/>
        </w:rPr>
        <w:t xml:space="preserve"> they will clean trouble spots</w:t>
      </w:r>
      <w:r>
        <w:rPr>
          <w:color w:val="000000"/>
          <w:sz w:val="23"/>
          <w:szCs w:val="23"/>
        </w:rPr>
        <w:t xml:space="preserve"> as they are identified</w:t>
      </w:r>
      <w:r w:rsidRPr="00B040F0">
        <w:rPr>
          <w:color w:val="000000"/>
          <w:sz w:val="23"/>
          <w:szCs w:val="23"/>
        </w:rPr>
        <w:t xml:space="preserve"> and treat the sewer mains with a foaming root killer. Every year ½ of the system will be treated along with any identified hot spots. The estimated cost per year to perform this maintenance will be approximately $5</w:t>
      </w:r>
      <w:r>
        <w:rPr>
          <w:color w:val="000000"/>
          <w:sz w:val="23"/>
          <w:szCs w:val="23"/>
        </w:rPr>
        <w:t>,0</w:t>
      </w:r>
      <w:r w:rsidRPr="00B040F0">
        <w:rPr>
          <w:color w:val="000000"/>
          <w:sz w:val="23"/>
          <w:szCs w:val="23"/>
        </w:rPr>
        <w:t>00.00 i</w:t>
      </w:r>
      <w:r>
        <w:rPr>
          <w:color w:val="000000"/>
          <w:sz w:val="23"/>
          <w:szCs w:val="23"/>
        </w:rPr>
        <w:t>n</w:t>
      </w:r>
      <w:r w:rsidRPr="00B040F0">
        <w:rPr>
          <w:color w:val="000000"/>
          <w:sz w:val="23"/>
          <w:szCs w:val="23"/>
        </w:rPr>
        <w:t xml:space="preserve"> materials</w:t>
      </w:r>
      <w:r>
        <w:rPr>
          <w:color w:val="000000"/>
          <w:sz w:val="23"/>
          <w:szCs w:val="23"/>
        </w:rPr>
        <w:t>,</w:t>
      </w:r>
      <w:r w:rsidRPr="00B040F0">
        <w:rPr>
          <w:color w:val="000000"/>
          <w:sz w:val="23"/>
          <w:szCs w:val="23"/>
        </w:rPr>
        <w:t xml:space="preserve"> and 40 labor hours. </w:t>
      </w:r>
    </w:p>
    <w:p w:rsidR="00186E31" w:rsidRPr="00B040F0" w:rsidRDefault="00186E31" w:rsidP="00154931">
      <w:pPr>
        <w:pStyle w:val="NormalWeb"/>
        <w:jc w:val="both"/>
        <w:textAlignment w:val="top"/>
        <w:rPr>
          <w:color w:val="444444"/>
          <w:sz w:val="23"/>
          <w:szCs w:val="23"/>
        </w:rPr>
      </w:pPr>
      <w:r>
        <w:rPr>
          <w:color w:val="000000"/>
          <w:sz w:val="23"/>
          <w:szCs w:val="23"/>
        </w:rPr>
        <w:t>In those areas where root intrusion becomes so prevalent that they cannot be eradicated with chemicals, because of the deteriorated condition of the sewer line, the affected segment of the pipe will be replaced.</w:t>
      </w:r>
      <w:r w:rsidRPr="00B040F0">
        <w:rPr>
          <w:color w:val="444444"/>
          <w:sz w:val="23"/>
          <w:szCs w:val="23"/>
        </w:rPr>
        <w:t xml:space="preserve"> </w:t>
      </w:r>
    </w:p>
    <w:p w:rsidR="00186E31" w:rsidRPr="0035639F" w:rsidRDefault="00186E31" w:rsidP="00154931">
      <w:pPr>
        <w:pStyle w:val="Heading2"/>
        <w:jc w:val="both"/>
        <w:rPr>
          <w:color w:val="008080"/>
          <w:sz w:val="28"/>
          <w:szCs w:val="28"/>
        </w:rPr>
      </w:pPr>
      <w:r w:rsidRPr="0035639F">
        <w:rPr>
          <w:color w:val="008080"/>
          <w:sz w:val="28"/>
          <w:szCs w:val="28"/>
        </w:rPr>
        <w:t>Fats, Oils and Grease (FOG) Program</w:t>
      </w:r>
    </w:p>
    <w:p w:rsidR="00186E31" w:rsidRPr="0020642C" w:rsidRDefault="00186E31" w:rsidP="00154931">
      <w:pPr>
        <w:jc w:val="both"/>
        <w:rPr>
          <w:rFonts w:ascii="Times New Roman" w:hAnsi="Times New Roman" w:cs="Times New Roman"/>
          <w:sz w:val="23"/>
          <w:szCs w:val="23"/>
        </w:rPr>
      </w:pPr>
      <w:r>
        <w:rPr>
          <w:rFonts w:ascii="Times New Roman" w:hAnsi="Times New Roman" w:cs="Times New Roman"/>
          <w:sz w:val="23"/>
          <w:szCs w:val="23"/>
        </w:rPr>
        <w:t>Chester PU</w:t>
      </w:r>
      <w:r w:rsidRPr="0020642C">
        <w:rPr>
          <w:rFonts w:ascii="Times New Roman" w:hAnsi="Times New Roman" w:cs="Times New Roman"/>
          <w:sz w:val="23"/>
          <w:szCs w:val="23"/>
        </w:rPr>
        <w:t>D does have commercial</w:t>
      </w:r>
      <w:r>
        <w:rPr>
          <w:rFonts w:ascii="Times New Roman" w:hAnsi="Times New Roman" w:cs="Times New Roman"/>
          <w:sz w:val="23"/>
          <w:szCs w:val="23"/>
        </w:rPr>
        <w:t>/business</w:t>
      </w:r>
      <w:r w:rsidRPr="0020642C">
        <w:rPr>
          <w:rFonts w:ascii="Times New Roman" w:hAnsi="Times New Roman" w:cs="Times New Roman"/>
          <w:sz w:val="23"/>
          <w:szCs w:val="23"/>
        </w:rPr>
        <w:t xml:space="preserve"> properties hooked into the sewer system. </w:t>
      </w:r>
      <w:r>
        <w:rPr>
          <w:rFonts w:ascii="Times New Roman" w:hAnsi="Times New Roman" w:cs="Times New Roman"/>
          <w:sz w:val="23"/>
          <w:szCs w:val="23"/>
        </w:rPr>
        <w:t>CPUD</w:t>
      </w:r>
      <w:r w:rsidRPr="0020642C">
        <w:rPr>
          <w:rFonts w:ascii="Times New Roman" w:hAnsi="Times New Roman" w:cs="Times New Roman"/>
          <w:sz w:val="23"/>
          <w:szCs w:val="23"/>
        </w:rPr>
        <w:t xml:space="preserve"> has implemented the following FOG </w:t>
      </w:r>
      <w:r>
        <w:rPr>
          <w:rFonts w:ascii="Times New Roman" w:hAnsi="Times New Roman" w:cs="Times New Roman"/>
          <w:sz w:val="23"/>
          <w:szCs w:val="23"/>
        </w:rPr>
        <w:t>program. All customers will be</w:t>
      </w:r>
      <w:r w:rsidRPr="0020642C">
        <w:rPr>
          <w:rFonts w:ascii="Times New Roman" w:hAnsi="Times New Roman" w:cs="Times New Roman"/>
          <w:sz w:val="23"/>
          <w:szCs w:val="23"/>
        </w:rPr>
        <w:t xml:space="preserve"> supplied with information on the proper disposal of FOG related items, and have been advised of the possible damage that can be caused if these items are improperly disposed of into the sewage system. </w:t>
      </w:r>
    </w:p>
    <w:p w:rsidR="00186E31" w:rsidRPr="0020642C" w:rsidRDefault="00186E31" w:rsidP="00154931">
      <w:pPr>
        <w:jc w:val="both"/>
        <w:rPr>
          <w:rFonts w:ascii="Times New Roman" w:hAnsi="Times New Roman" w:cs="Times New Roman"/>
          <w:sz w:val="23"/>
          <w:szCs w:val="23"/>
        </w:rPr>
      </w:pPr>
      <w:r>
        <w:rPr>
          <w:rFonts w:ascii="Times New Roman" w:hAnsi="Times New Roman" w:cs="Times New Roman"/>
          <w:sz w:val="23"/>
          <w:szCs w:val="23"/>
        </w:rPr>
        <w:t>CPU</w:t>
      </w:r>
      <w:r w:rsidRPr="0020642C">
        <w:rPr>
          <w:rFonts w:ascii="Times New Roman" w:hAnsi="Times New Roman" w:cs="Times New Roman"/>
          <w:sz w:val="23"/>
          <w:szCs w:val="23"/>
        </w:rPr>
        <w:t>D</w:t>
      </w:r>
      <w:r>
        <w:rPr>
          <w:rFonts w:ascii="Times New Roman" w:hAnsi="Times New Roman" w:cs="Times New Roman"/>
          <w:sz w:val="23"/>
          <w:szCs w:val="23"/>
        </w:rPr>
        <w:t xml:space="preserve"> is considering</w:t>
      </w:r>
      <w:r w:rsidRPr="0020642C">
        <w:rPr>
          <w:rFonts w:ascii="Times New Roman" w:hAnsi="Times New Roman" w:cs="Times New Roman"/>
          <w:sz w:val="23"/>
          <w:szCs w:val="23"/>
        </w:rPr>
        <w:t xml:space="preserve"> as a preventative maintenance program</w:t>
      </w:r>
      <w:r>
        <w:rPr>
          <w:rFonts w:ascii="Times New Roman" w:hAnsi="Times New Roman" w:cs="Times New Roman"/>
          <w:sz w:val="23"/>
          <w:szCs w:val="23"/>
        </w:rPr>
        <w:t>, bi-annually introducing</w:t>
      </w:r>
      <w:r w:rsidRPr="0020642C">
        <w:rPr>
          <w:rFonts w:ascii="Times New Roman" w:hAnsi="Times New Roman" w:cs="Times New Roman"/>
          <w:sz w:val="23"/>
          <w:szCs w:val="23"/>
        </w:rPr>
        <w:t xml:space="preserve"> an environmentally friendly degreasing agent into the main sewage lines in order to </w:t>
      </w:r>
      <w:r>
        <w:rPr>
          <w:rFonts w:ascii="Times New Roman" w:hAnsi="Times New Roman" w:cs="Times New Roman"/>
          <w:sz w:val="23"/>
          <w:szCs w:val="23"/>
        </w:rPr>
        <w:t>inhibit</w:t>
      </w:r>
      <w:r w:rsidRPr="0020642C">
        <w:rPr>
          <w:rFonts w:ascii="Times New Roman" w:hAnsi="Times New Roman" w:cs="Times New Roman"/>
          <w:sz w:val="23"/>
          <w:szCs w:val="23"/>
        </w:rPr>
        <w:t xml:space="preserve"> major FOG related blockages and SSO’s. </w:t>
      </w:r>
      <w:r>
        <w:rPr>
          <w:rFonts w:ascii="Times New Roman" w:hAnsi="Times New Roman" w:cs="Times New Roman"/>
          <w:sz w:val="23"/>
          <w:szCs w:val="23"/>
        </w:rPr>
        <w:t>CPU</w:t>
      </w:r>
      <w:r w:rsidRPr="0020642C">
        <w:rPr>
          <w:rFonts w:ascii="Times New Roman" w:hAnsi="Times New Roman" w:cs="Times New Roman"/>
          <w:sz w:val="23"/>
          <w:szCs w:val="23"/>
        </w:rPr>
        <w:t xml:space="preserve">D </w:t>
      </w:r>
      <w:r>
        <w:rPr>
          <w:rFonts w:ascii="Times New Roman" w:hAnsi="Times New Roman" w:cs="Times New Roman"/>
          <w:sz w:val="23"/>
          <w:szCs w:val="23"/>
        </w:rPr>
        <w:t xml:space="preserve">will </w:t>
      </w:r>
      <w:r w:rsidRPr="0020642C">
        <w:rPr>
          <w:rFonts w:ascii="Times New Roman" w:hAnsi="Times New Roman" w:cs="Times New Roman"/>
          <w:sz w:val="23"/>
          <w:szCs w:val="23"/>
        </w:rPr>
        <w:t xml:space="preserve">introduce these agents </w:t>
      </w:r>
      <w:r>
        <w:rPr>
          <w:rFonts w:ascii="Times New Roman" w:hAnsi="Times New Roman" w:cs="Times New Roman"/>
          <w:sz w:val="23"/>
          <w:szCs w:val="23"/>
        </w:rPr>
        <w:t>at</w:t>
      </w:r>
      <w:r w:rsidRPr="0020642C">
        <w:rPr>
          <w:rFonts w:ascii="Times New Roman" w:hAnsi="Times New Roman" w:cs="Times New Roman"/>
          <w:sz w:val="23"/>
          <w:szCs w:val="23"/>
        </w:rPr>
        <w:t xml:space="preserve"> the manholes directly into the sewer system at designated areas so that they travel through the entire </w:t>
      </w:r>
      <w:r>
        <w:rPr>
          <w:rFonts w:ascii="Times New Roman" w:hAnsi="Times New Roman" w:cs="Times New Roman"/>
          <w:sz w:val="23"/>
          <w:szCs w:val="23"/>
        </w:rPr>
        <w:t xml:space="preserve">collection </w:t>
      </w:r>
      <w:r w:rsidRPr="0020642C">
        <w:rPr>
          <w:rFonts w:ascii="Times New Roman" w:hAnsi="Times New Roman" w:cs="Times New Roman"/>
          <w:sz w:val="23"/>
          <w:szCs w:val="23"/>
        </w:rPr>
        <w:t xml:space="preserve">system </w:t>
      </w:r>
      <w:r>
        <w:rPr>
          <w:rFonts w:ascii="Times New Roman" w:hAnsi="Times New Roman" w:cs="Times New Roman"/>
          <w:sz w:val="23"/>
          <w:szCs w:val="23"/>
        </w:rPr>
        <w:t>providing</w:t>
      </w:r>
      <w:r w:rsidRPr="0020642C">
        <w:rPr>
          <w:rFonts w:ascii="Times New Roman" w:hAnsi="Times New Roman" w:cs="Times New Roman"/>
          <w:sz w:val="23"/>
          <w:szCs w:val="23"/>
        </w:rPr>
        <w:t xml:space="preserve"> the best possible coverage.</w:t>
      </w:r>
    </w:p>
    <w:p w:rsidR="00186E31" w:rsidRPr="0035639F" w:rsidRDefault="00186E31" w:rsidP="00154931">
      <w:pPr>
        <w:pStyle w:val="Heading2"/>
        <w:jc w:val="both"/>
        <w:rPr>
          <w:color w:val="008080"/>
          <w:sz w:val="28"/>
          <w:szCs w:val="28"/>
        </w:rPr>
      </w:pPr>
      <w:r w:rsidRPr="0035639F">
        <w:rPr>
          <w:color w:val="008080"/>
          <w:sz w:val="28"/>
          <w:szCs w:val="28"/>
        </w:rPr>
        <w:t>Pipeline Cleaning Program</w:t>
      </w:r>
    </w:p>
    <w:p w:rsidR="00186E31" w:rsidRPr="0020642C" w:rsidRDefault="00186E31" w:rsidP="00154931">
      <w:pPr>
        <w:jc w:val="both"/>
        <w:rPr>
          <w:rFonts w:ascii="Times New Roman" w:hAnsi="Times New Roman" w:cs="Times New Roman"/>
          <w:sz w:val="23"/>
          <w:szCs w:val="23"/>
        </w:rPr>
      </w:pPr>
      <w:r>
        <w:rPr>
          <w:rFonts w:ascii="Times New Roman" w:hAnsi="Times New Roman" w:cs="Times New Roman"/>
          <w:sz w:val="23"/>
          <w:szCs w:val="23"/>
        </w:rPr>
        <w:t>CPU</w:t>
      </w:r>
      <w:r w:rsidRPr="0020642C">
        <w:rPr>
          <w:rFonts w:ascii="Times New Roman" w:hAnsi="Times New Roman" w:cs="Times New Roman"/>
          <w:sz w:val="23"/>
          <w:szCs w:val="23"/>
        </w:rPr>
        <w:t>D performs</w:t>
      </w:r>
      <w:r>
        <w:rPr>
          <w:rFonts w:ascii="Times New Roman" w:hAnsi="Times New Roman" w:cs="Times New Roman"/>
          <w:sz w:val="23"/>
          <w:szCs w:val="23"/>
        </w:rPr>
        <w:t xml:space="preserve"> an a</w:t>
      </w:r>
      <w:r w:rsidRPr="0020642C">
        <w:rPr>
          <w:rFonts w:ascii="Times New Roman" w:hAnsi="Times New Roman" w:cs="Times New Roman"/>
          <w:sz w:val="23"/>
          <w:szCs w:val="23"/>
        </w:rPr>
        <w:t xml:space="preserve">nnual maintenance on the sewer lines </w:t>
      </w:r>
      <w:r>
        <w:rPr>
          <w:rFonts w:ascii="Times New Roman" w:hAnsi="Times New Roman" w:cs="Times New Roman"/>
          <w:sz w:val="23"/>
          <w:szCs w:val="23"/>
        </w:rPr>
        <w:t>throughout</w:t>
      </w:r>
      <w:r w:rsidRPr="0020642C">
        <w:rPr>
          <w:rFonts w:ascii="Times New Roman" w:hAnsi="Times New Roman" w:cs="Times New Roman"/>
          <w:sz w:val="23"/>
          <w:szCs w:val="23"/>
        </w:rPr>
        <w:t xml:space="preserve"> the entire system. This includes a visual inspection</w:t>
      </w:r>
      <w:r>
        <w:rPr>
          <w:rFonts w:ascii="Times New Roman" w:hAnsi="Times New Roman" w:cs="Times New Roman"/>
          <w:sz w:val="23"/>
          <w:szCs w:val="23"/>
        </w:rPr>
        <w:t xml:space="preserve"> at manholes, camera inspection when appropriate,</w:t>
      </w:r>
      <w:r w:rsidRPr="0020642C">
        <w:rPr>
          <w:rFonts w:ascii="Times New Roman" w:hAnsi="Times New Roman" w:cs="Times New Roman"/>
          <w:sz w:val="23"/>
          <w:szCs w:val="23"/>
        </w:rPr>
        <w:t xml:space="preserve"> and the use of an approved degreasing agent introduced into the pipeline for cleaning.</w:t>
      </w:r>
    </w:p>
    <w:p w:rsidR="00186E31" w:rsidRPr="0020642C" w:rsidRDefault="00186E31" w:rsidP="00154931">
      <w:pPr>
        <w:jc w:val="both"/>
        <w:rPr>
          <w:rFonts w:ascii="Times New Roman" w:hAnsi="Times New Roman" w:cs="Times New Roman"/>
          <w:sz w:val="23"/>
          <w:szCs w:val="23"/>
        </w:rPr>
      </w:pPr>
      <w:r>
        <w:rPr>
          <w:rFonts w:ascii="Times New Roman" w:hAnsi="Times New Roman" w:cs="Times New Roman"/>
          <w:sz w:val="23"/>
          <w:szCs w:val="23"/>
        </w:rPr>
        <w:t>CPU</w:t>
      </w:r>
      <w:r w:rsidRPr="0020642C">
        <w:rPr>
          <w:rFonts w:ascii="Times New Roman" w:hAnsi="Times New Roman" w:cs="Times New Roman"/>
          <w:sz w:val="23"/>
          <w:szCs w:val="23"/>
        </w:rPr>
        <w:t xml:space="preserve">D contracts with a service provider to have the pipelines </w:t>
      </w:r>
      <w:r>
        <w:rPr>
          <w:rFonts w:ascii="Times New Roman" w:hAnsi="Times New Roman" w:cs="Times New Roman"/>
          <w:sz w:val="23"/>
          <w:szCs w:val="23"/>
        </w:rPr>
        <w:t xml:space="preserve">cleaned, inspected, and/or </w:t>
      </w:r>
      <w:r w:rsidRPr="0020642C">
        <w:rPr>
          <w:rFonts w:ascii="Times New Roman" w:hAnsi="Times New Roman" w:cs="Times New Roman"/>
          <w:sz w:val="23"/>
          <w:szCs w:val="23"/>
        </w:rPr>
        <w:t>pressure washed</w:t>
      </w:r>
      <w:r>
        <w:rPr>
          <w:rFonts w:ascii="Times New Roman" w:hAnsi="Times New Roman" w:cs="Times New Roman"/>
          <w:sz w:val="23"/>
          <w:szCs w:val="23"/>
        </w:rPr>
        <w:t xml:space="preserve"> when the need arises.</w:t>
      </w:r>
    </w:p>
    <w:p w:rsidR="00186E31" w:rsidRPr="0020642C" w:rsidRDefault="00186E31" w:rsidP="00154931">
      <w:pPr>
        <w:jc w:val="both"/>
        <w:rPr>
          <w:rFonts w:ascii="Times New Roman" w:hAnsi="Times New Roman" w:cs="Times New Roman"/>
          <w:sz w:val="23"/>
          <w:szCs w:val="23"/>
        </w:rPr>
      </w:pPr>
      <w:r>
        <w:rPr>
          <w:rFonts w:ascii="Times New Roman" w:hAnsi="Times New Roman" w:cs="Times New Roman"/>
          <w:sz w:val="23"/>
          <w:szCs w:val="23"/>
        </w:rPr>
        <w:t>CPU</w:t>
      </w:r>
      <w:r w:rsidRPr="0020642C">
        <w:rPr>
          <w:rFonts w:ascii="Times New Roman" w:hAnsi="Times New Roman" w:cs="Times New Roman"/>
          <w:sz w:val="23"/>
          <w:szCs w:val="23"/>
        </w:rPr>
        <w:t>D maintains records of all system repairs either scheduled or emergency at the office. These records are used to identify possible problem areas in the system, as well as potential problems. These records are also used in order to maintain compliance with regulatory agencies.</w:t>
      </w:r>
    </w:p>
    <w:p w:rsidR="00186E31" w:rsidRPr="0035639F" w:rsidRDefault="00186E31" w:rsidP="00154931">
      <w:pPr>
        <w:pStyle w:val="Heading2"/>
        <w:jc w:val="both"/>
        <w:rPr>
          <w:color w:val="008080"/>
          <w:sz w:val="28"/>
          <w:szCs w:val="28"/>
        </w:rPr>
      </w:pPr>
      <w:r w:rsidRPr="0035639F">
        <w:rPr>
          <w:color w:val="008080"/>
          <w:sz w:val="28"/>
          <w:szCs w:val="28"/>
        </w:rPr>
        <w:t>Camera Monitoring Program</w:t>
      </w:r>
    </w:p>
    <w:p w:rsidR="00186E31" w:rsidRPr="0020642C" w:rsidRDefault="00186E31" w:rsidP="00154931">
      <w:pPr>
        <w:jc w:val="both"/>
        <w:rPr>
          <w:rFonts w:ascii="Times New Roman" w:hAnsi="Times New Roman" w:cs="Times New Roman"/>
          <w:sz w:val="23"/>
          <w:szCs w:val="23"/>
        </w:rPr>
      </w:pPr>
      <w:r>
        <w:rPr>
          <w:rFonts w:ascii="Times New Roman" w:hAnsi="Times New Roman" w:cs="Times New Roman"/>
          <w:sz w:val="23"/>
          <w:szCs w:val="23"/>
        </w:rPr>
        <w:t>CPU</w:t>
      </w:r>
      <w:r w:rsidRPr="0020642C">
        <w:rPr>
          <w:rFonts w:ascii="Times New Roman" w:hAnsi="Times New Roman" w:cs="Times New Roman"/>
          <w:sz w:val="23"/>
          <w:szCs w:val="23"/>
        </w:rPr>
        <w:t xml:space="preserve">D </w:t>
      </w:r>
      <w:r>
        <w:rPr>
          <w:rFonts w:ascii="Times New Roman" w:hAnsi="Times New Roman" w:cs="Times New Roman"/>
          <w:sz w:val="23"/>
          <w:szCs w:val="23"/>
        </w:rPr>
        <w:t>utilizes a c</w:t>
      </w:r>
      <w:r w:rsidRPr="0020642C">
        <w:rPr>
          <w:rFonts w:ascii="Times New Roman" w:hAnsi="Times New Roman" w:cs="Times New Roman"/>
          <w:sz w:val="23"/>
          <w:szCs w:val="23"/>
        </w:rPr>
        <w:t xml:space="preserve">losed-circuit camera to inspect the pipelines </w:t>
      </w:r>
      <w:r>
        <w:rPr>
          <w:rFonts w:ascii="Times New Roman" w:hAnsi="Times New Roman" w:cs="Times New Roman"/>
          <w:sz w:val="23"/>
          <w:szCs w:val="23"/>
        </w:rPr>
        <w:t>if problems are identified that may be resolved through this technology. This process</w:t>
      </w:r>
      <w:r w:rsidRPr="0020642C">
        <w:rPr>
          <w:rFonts w:ascii="Times New Roman" w:hAnsi="Times New Roman" w:cs="Times New Roman"/>
          <w:sz w:val="23"/>
          <w:szCs w:val="23"/>
        </w:rPr>
        <w:t xml:space="preserve"> include</w:t>
      </w:r>
      <w:r>
        <w:rPr>
          <w:rFonts w:ascii="Times New Roman" w:hAnsi="Times New Roman" w:cs="Times New Roman"/>
          <w:sz w:val="23"/>
          <w:szCs w:val="23"/>
        </w:rPr>
        <w:t>s</w:t>
      </w:r>
      <w:r w:rsidRPr="0020642C">
        <w:rPr>
          <w:rFonts w:ascii="Times New Roman" w:hAnsi="Times New Roman" w:cs="Times New Roman"/>
          <w:sz w:val="23"/>
          <w:szCs w:val="23"/>
        </w:rPr>
        <w:t xml:space="preserve"> the use of </w:t>
      </w:r>
      <w:r>
        <w:rPr>
          <w:rFonts w:ascii="Times New Roman" w:hAnsi="Times New Roman" w:cs="Times New Roman"/>
          <w:sz w:val="23"/>
          <w:szCs w:val="23"/>
        </w:rPr>
        <w:t>a</w:t>
      </w:r>
      <w:r w:rsidRPr="0020642C">
        <w:rPr>
          <w:rFonts w:ascii="Times New Roman" w:hAnsi="Times New Roman" w:cs="Times New Roman"/>
          <w:sz w:val="23"/>
          <w:szCs w:val="23"/>
        </w:rPr>
        <w:t xml:space="preserve"> camera system to monitor and identify areas of the system in need of repair or replacement. </w:t>
      </w:r>
      <w:r>
        <w:rPr>
          <w:rFonts w:ascii="Times New Roman" w:hAnsi="Times New Roman" w:cs="Times New Roman"/>
          <w:sz w:val="23"/>
          <w:szCs w:val="23"/>
        </w:rPr>
        <w:t>C</w:t>
      </w:r>
      <w:r w:rsidRPr="0020642C">
        <w:rPr>
          <w:rFonts w:ascii="Times New Roman" w:hAnsi="Times New Roman" w:cs="Times New Roman"/>
          <w:sz w:val="23"/>
          <w:szCs w:val="23"/>
        </w:rPr>
        <w:t>amera</w:t>
      </w:r>
      <w:r>
        <w:rPr>
          <w:rFonts w:ascii="Times New Roman" w:hAnsi="Times New Roman" w:cs="Times New Roman"/>
          <w:sz w:val="23"/>
          <w:szCs w:val="23"/>
        </w:rPr>
        <w:t xml:space="preserve"> inspection </w:t>
      </w:r>
      <w:r w:rsidRPr="0020642C">
        <w:rPr>
          <w:rFonts w:ascii="Times New Roman" w:hAnsi="Times New Roman" w:cs="Times New Roman"/>
          <w:sz w:val="23"/>
          <w:szCs w:val="23"/>
        </w:rPr>
        <w:t>allow</w:t>
      </w:r>
      <w:r>
        <w:rPr>
          <w:rFonts w:ascii="Times New Roman" w:hAnsi="Times New Roman" w:cs="Times New Roman"/>
          <w:sz w:val="23"/>
          <w:szCs w:val="23"/>
        </w:rPr>
        <w:t>s</w:t>
      </w:r>
      <w:r w:rsidRPr="0020642C">
        <w:rPr>
          <w:rFonts w:ascii="Times New Roman" w:hAnsi="Times New Roman" w:cs="Times New Roman"/>
          <w:sz w:val="23"/>
          <w:szCs w:val="23"/>
        </w:rPr>
        <w:t xml:space="preserve"> for preventative maintenance to be performed lessening the need for emergency maintenance and possible SSO issues. The </w:t>
      </w:r>
      <w:r>
        <w:rPr>
          <w:rFonts w:ascii="Times New Roman" w:hAnsi="Times New Roman" w:cs="Times New Roman"/>
          <w:sz w:val="23"/>
          <w:szCs w:val="23"/>
        </w:rPr>
        <w:t>proposed</w:t>
      </w:r>
      <w:r w:rsidRPr="0020642C">
        <w:rPr>
          <w:rFonts w:ascii="Times New Roman" w:hAnsi="Times New Roman" w:cs="Times New Roman"/>
          <w:sz w:val="23"/>
          <w:szCs w:val="23"/>
        </w:rPr>
        <w:t xml:space="preserve"> </w:t>
      </w:r>
      <w:r>
        <w:rPr>
          <w:rFonts w:ascii="Times New Roman" w:hAnsi="Times New Roman" w:cs="Times New Roman"/>
          <w:sz w:val="23"/>
          <w:szCs w:val="23"/>
        </w:rPr>
        <w:t xml:space="preserve">inspection </w:t>
      </w:r>
      <w:r w:rsidRPr="0020642C">
        <w:rPr>
          <w:rFonts w:ascii="Times New Roman" w:hAnsi="Times New Roman" w:cs="Times New Roman"/>
          <w:sz w:val="23"/>
          <w:szCs w:val="23"/>
        </w:rPr>
        <w:t xml:space="preserve">program </w:t>
      </w:r>
      <w:r>
        <w:rPr>
          <w:rFonts w:ascii="Times New Roman" w:hAnsi="Times New Roman" w:cs="Times New Roman"/>
          <w:sz w:val="23"/>
          <w:szCs w:val="23"/>
        </w:rPr>
        <w:t>consists of</w:t>
      </w:r>
      <w:r w:rsidRPr="0020642C">
        <w:rPr>
          <w:rFonts w:ascii="Times New Roman" w:hAnsi="Times New Roman" w:cs="Times New Roman"/>
          <w:sz w:val="23"/>
          <w:szCs w:val="23"/>
        </w:rPr>
        <w:t xml:space="preserve"> a rotating schedule of monitoring. The rotation will occur over a 2-3 year period w</w:t>
      </w:r>
      <w:r>
        <w:rPr>
          <w:rFonts w:ascii="Times New Roman" w:hAnsi="Times New Roman" w:cs="Times New Roman"/>
          <w:sz w:val="23"/>
          <w:szCs w:val="23"/>
        </w:rPr>
        <w:t>h</w:t>
      </w:r>
      <w:r w:rsidRPr="0020642C">
        <w:rPr>
          <w:rFonts w:ascii="Times New Roman" w:hAnsi="Times New Roman" w:cs="Times New Roman"/>
          <w:sz w:val="23"/>
          <w:szCs w:val="23"/>
        </w:rPr>
        <w:t xml:space="preserve">ere </w:t>
      </w:r>
      <w:r>
        <w:rPr>
          <w:rFonts w:ascii="Times New Roman" w:hAnsi="Times New Roman" w:cs="Times New Roman"/>
          <w:sz w:val="23"/>
          <w:szCs w:val="23"/>
        </w:rPr>
        <w:t xml:space="preserve">a portion </w:t>
      </w:r>
      <w:r w:rsidRPr="0020642C">
        <w:rPr>
          <w:rFonts w:ascii="Times New Roman" w:hAnsi="Times New Roman" w:cs="Times New Roman"/>
          <w:sz w:val="23"/>
          <w:szCs w:val="23"/>
        </w:rPr>
        <w:t xml:space="preserve">of the system will be monitored by the camera system, with the system being scheduled for the next camera session every 5 years.  Any areas deemed a potential problem area or where a problem has been identified will be assigned a </w:t>
      </w:r>
      <w:r w:rsidRPr="0020642C">
        <w:rPr>
          <w:rFonts w:ascii="Times New Roman" w:hAnsi="Times New Roman" w:cs="Times New Roman"/>
          <w:sz w:val="23"/>
          <w:szCs w:val="23"/>
        </w:rPr>
        <w:lastRenderedPageBreak/>
        <w:t xml:space="preserve">work order and </w:t>
      </w:r>
      <w:r>
        <w:rPr>
          <w:rFonts w:ascii="Times New Roman" w:hAnsi="Times New Roman" w:cs="Times New Roman"/>
          <w:sz w:val="23"/>
          <w:szCs w:val="23"/>
        </w:rPr>
        <w:t>CPU</w:t>
      </w:r>
      <w:r w:rsidRPr="0020642C">
        <w:rPr>
          <w:rFonts w:ascii="Times New Roman" w:hAnsi="Times New Roman" w:cs="Times New Roman"/>
          <w:sz w:val="23"/>
          <w:szCs w:val="23"/>
        </w:rPr>
        <w:t>D staff will repair or replace the affected portion of the system. All records of this maintenance will then be documented and kept on file.</w:t>
      </w:r>
    </w:p>
    <w:p w:rsidR="00186E31" w:rsidRDefault="00186E31" w:rsidP="001A2912">
      <w:pPr>
        <w:pStyle w:val="Heading2"/>
        <w:rPr>
          <w:rFonts w:cs="Times New Roman"/>
        </w:rPr>
      </w:pPr>
    </w:p>
    <w:p w:rsidR="00186E31" w:rsidRPr="0035639F" w:rsidRDefault="00186E31" w:rsidP="001A2912">
      <w:pPr>
        <w:pStyle w:val="Heading2"/>
        <w:rPr>
          <w:color w:val="008080"/>
        </w:rPr>
      </w:pPr>
      <w:r w:rsidRPr="0035639F">
        <w:rPr>
          <w:color w:val="008080"/>
        </w:rPr>
        <w:t>Chart to identify nature and quantity of debris removed during cleaning.</w:t>
      </w:r>
    </w:p>
    <w:tbl>
      <w:tblPr>
        <w:tblW w:w="11759" w:type="dxa"/>
        <w:tblInd w:w="2" w:type="dxa"/>
        <w:tblBorders>
          <w:top w:val="single" w:sz="24" w:space="0" w:color="C0C0C0"/>
          <w:left w:val="single" w:sz="24" w:space="0" w:color="C0C0C0"/>
          <w:bottom w:val="single" w:sz="24" w:space="0" w:color="C0C0C0"/>
          <w:right w:val="single" w:sz="24" w:space="0" w:color="C0C0C0"/>
        </w:tblBorders>
        <w:tblLayout w:type="fixed"/>
        <w:tblLook w:val="0000" w:firstRow="0" w:lastRow="0" w:firstColumn="0" w:lastColumn="0" w:noHBand="0" w:noVBand="0"/>
      </w:tblPr>
      <w:tblGrid>
        <w:gridCol w:w="4087"/>
        <w:gridCol w:w="1918"/>
        <w:gridCol w:w="1918"/>
        <w:gridCol w:w="1918"/>
        <w:gridCol w:w="1918"/>
      </w:tblGrid>
      <w:tr w:rsidR="00186E31" w:rsidRPr="000B09EB">
        <w:trPr>
          <w:trHeight w:val="272"/>
        </w:trPr>
        <w:tc>
          <w:tcPr>
            <w:tcW w:w="4087" w:type="dxa"/>
            <w:tcBorders>
              <w:top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40" w:line="240" w:lineRule="auto"/>
              <w:jc w:val="center"/>
              <w:rPr>
                <w:rFonts w:ascii="Times New Roman" w:hAnsi="Times New Roman" w:cs="Times New Roman"/>
                <w:color w:val="000000"/>
              </w:rPr>
            </w:pPr>
            <w:r w:rsidRPr="000B09EB">
              <w:rPr>
                <w:rFonts w:ascii="Times New Roman" w:hAnsi="Times New Roman" w:cs="Times New Roman"/>
                <w:b/>
                <w:bCs/>
                <w:color w:val="000000"/>
                <w:sz w:val="23"/>
                <w:szCs w:val="23"/>
              </w:rPr>
              <w:t xml:space="preserve">Nature and Quantity of Debris Removed during Cleaning </w:t>
            </w:r>
            <w:r w:rsidRPr="000B09EB">
              <w:rPr>
                <w:rFonts w:ascii="Times New Roman" w:hAnsi="Times New Roman" w:cs="Times New Roman"/>
                <w:b/>
                <w:bCs/>
                <w:color w:val="000000"/>
              </w:rPr>
              <w:t xml:space="preserve">Type of Debris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40" w:line="240" w:lineRule="auto"/>
              <w:jc w:val="center"/>
              <w:rPr>
                <w:rFonts w:ascii="Times New Roman" w:hAnsi="Times New Roman" w:cs="Times New Roman"/>
                <w:color w:val="000000"/>
              </w:rPr>
            </w:pPr>
            <w:r w:rsidRPr="000B09EB">
              <w:rPr>
                <w:rFonts w:ascii="Times New Roman" w:hAnsi="Times New Roman" w:cs="Times New Roman"/>
                <w:b/>
                <w:bCs/>
                <w:color w:val="000000"/>
              </w:rPr>
              <w:t xml:space="preserve">Clear (no debris)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40" w:line="240" w:lineRule="auto"/>
              <w:jc w:val="center"/>
              <w:rPr>
                <w:rFonts w:ascii="Times New Roman" w:hAnsi="Times New Roman" w:cs="Times New Roman"/>
                <w:color w:val="000000"/>
              </w:rPr>
            </w:pPr>
            <w:r w:rsidRPr="000B09EB">
              <w:rPr>
                <w:rFonts w:ascii="Times New Roman" w:hAnsi="Times New Roman" w:cs="Times New Roman"/>
                <w:b/>
                <w:bCs/>
                <w:color w:val="000000"/>
              </w:rPr>
              <w:t xml:space="preserve">Light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40" w:line="240" w:lineRule="auto"/>
              <w:jc w:val="center"/>
              <w:rPr>
                <w:rFonts w:ascii="Times New Roman" w:hAnsi="Times New Roman" w:cs="Times New Roman"/>
                <w:color w:val="000000"/>
              </w:rPr>
            </w:pPr>
            <w:r w:rsidRPr="000B09EB">
              <w:rPr>
                <w:rFonts w:ascii="Times New Roman" w:hAnsi="Times New Roman" w:cs="Times New Roman"/>
                <w:b/>
                <w:bCs/>
                <w:color w:val="000000"/>
              </w:rPr>
              <w:t xml:space="preserve">Moderate </w:t>
            </w:r>
          </w:p>
        </w:tc>
        <w:tc>
          <w:tcPr>
            <w:tcW w:w="1918" w:type="dxa"/>
            <w:tcBorders>
              <w:top w:val="single" w:sz="24" w:space="0" w:color="C0C0C0"/>
              <w:left w:val="single" w:sz="24" w:space="0" w:color="C0C0C0"/>
              <w:bottom w:val="single" w:sz="24" w:space="0" w:color="C0C0C0"/>
            </w:tcBorders>
          </w:tcPr>
          <w:p w:rsidR="00186E31" w:rsidRPr="000B09EB" w:rsidRDefault="00186E31" w:rsidP="001A2912">
            <w:pPr>
              <w:autoSpaceDE w:val="0"/>
              <w:autoSpaceDN w:val="0"/>
              <w:adjustRightInd w:val="0"/>
              <w:spacing w:before="40" w:after="40" w:line="240" w:lineRule="auto"/>
              <w:jc w:val="center"/>
              <w:rPr>
                <w:rFonts w:ascii="Times New Roman" w:hAnsi="Times New Roman" w:cs="Times New Roman"/>
                <w:color w:val="000000"/>
              </w:rPr>
            </w:pPr>
            <w:r w:rsidRPr="000B09EB">
              <w:rPr>
                <w:rFonts w:ascii="Times New Roman" w:hAnsi="Times New Roman" w:cs="Times New Roman"/>
                <w:b/>
                <w:bCs/>
                <w:color w:val="000000"/>
              </w:rPr>
              <w:t xml:space="preserve">Heavy </w:t>
            </w:r>
          </w:p>
        </w:tc>
      </w:tr>
      <w:tr w:rsidR="00186E31" w:rsidRPr="000B09EB">
        <w:trPr>
          <w:trHeight w:val="144"/>
        </w:trPr>
        <w:tc>
          <w:tcPr>
            <w:tcW w:w="4087" w:type="dxa"/>
            <w:tcBorders>
              <w:top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rPr>
                <w:rFonts w:ascii="Times New Roman" w:hAnsi="Times New Roman" w:cs="Times New Roman"/>
                <w:color w:val="000000"/>
              </w:rPr>
            </w:pPr>
            <w:r w:rsidRPr="000B09EB">
              <w:rPr>
                <w:rFonts w:ascii="Times New Roman" w:hAnsi="Times New Roman" w:cs="Times New Roman"/>
                <w:color w:val="000000"/>
              </w:rPr>
              <w:t xml:space="preserve">Sand, grit, rock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CLR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DL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DM </w:t>
            </w:r>
          </w:p>
        </w:tc>
        <w:tc>
          <w:tcPr>
            <w:tcW w:w="1918" w:type="dxa"/>
            <w:tcBorders>
              <w:top w:val="single" w:sz="24" w:space="0" w:color="C0C0C0"/>
              <w:left w:val="single" w:sz="24" w:space="0" w:color="C0C0C0"/>
              <w:bottom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DH </w:t>
            </w:r>
          </w:p>
        </w:tc>
      </w:tr>
      <w:tr w:rsidR="00186E31" w:rsidRPr="000B09EB">
        <w:trPr>
          <w:trHeight w:val="144"/>
        </w:trPr>
        <w:tc>
          <w:tcPr>
            <w:tcW w:w="4087" w:type="dxa"/>
            <w:tcBorders>
              <w:top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rPr>
                <w:rFonts w:ascii="Times New Roman" w:hAnsi="Times New Roman" w:cs="Times New Roman"/>
                <w:color w:val="000000"/>
              </w:rPr>
            </w:pPr>
            <w:r w:rsidRPr="000B09EB">
              <w:rPr>
                <w:rFonts w:ascii="Times New Roman" w:hAnsi="Times New Roman" w:cs="Times New Roman"/>
                <w:color w:val="000000"/>
              </w:rPr>
              <w:t xml:space="preserve">Grease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CLR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GL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GM </w:t>
            </w:r>
          </w:p>
        </w:tc>
        <w:tc>
          <w:tcPr>
            <w:tcW w:w="1918" w:type="dxa"/>
            <w:tcBorders>
              <w:top w:val="single" w:sz="24" w:space="0" w:color="C0C0C0"/>
              <w:left w:val="single" w:sz="24" w:space="0" w:color="C0C0C0"/>
              <w:bottom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GH </w:t>
            </w:r>
          </w:p>
        </w:tc>
      </w:tr>
      <w:tr w:rsidR="00186E31" w:rsidRPr="000B09EB">
        <w:trPr>
          <w:trHeight w:val="144"/>
        </w:trPr>
        <w:tc>
          <w:tcPr>
            <w:tcW w:w="4087" w:type="dxa"/>
            <w:tcBorders>
              <w:top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rPr>
                <w:rFonts w:ascii="Times New Roman" w:hAnsi="Times New Roman" w:cs="Times New Roman"/>
                <w:color w:val="000000"/>
              </w:rPr>
            </w:pPr>
            <w:r w:rsidRPr="000B09EB">
              <w:rPr>
                <w:rFonts w:ascii="Times New Roman" w:hAnsi="Times New Roman" w:cs="Times New Roman"/>
                <w:color w:val="000000"/>
              </w:rPr>
              <w:t xml:space="preserve">Roots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CLR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RL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RM </w:t>
            </w:r>
          </w:p>
        </w:tc>
        <w:tc>
          <w:tcPr>
            <w:tcW w:w="1918" w:type="dxa"/>
            <w:tcBorders>
              <w:top w:val="single" w:sz="24" w:space="0" w:color="C0C0C0"/>
              <w:left w:val="single" w:sz="24" w:space="0" w:color="C0C0C0"/>
              <w:bottom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RH </w:t>
            </w:r>
          </w:p>
        </w:tc>
      </w:tr>
      <w:tr w:rsidR="00186E31" w:rsidRPr="000B09EB">
        <w:trPr>
          <w:trHeight w:val="144"/>
        </w:trPr>
        <w:tc>
          <w:tcPr>
            <w:tcW w:w="4087" w:type="dxa"/>
            <w:tcBorders>
              <w:top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rPr>
                <w:rFonts w:ascii="Times New Roman" w:hAnsi="Times New Roman" w:cs="Times New Roman"/>
                <w:color w:val="000000"/>
              </w:rPr>
            </w:pPr>
            <w:r w:rsidRPr="000B09EB">
              <w:rPr>
                <w:rFonts w:ascii="Times New Roman" w:hAnsi="Times New Roman" w:cs="Times New Roman"/>
                <w:color w:val="000000"/>
              </w:rPr>
              <w:t xml:space="preserve">Other (specify)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CLR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OL </w:t>
            </w:r>
          </w:p>
        </w:tc>
        <w:tc>
          <w:tcPr>
            <w:tcW w:w="1918" w:type="dxa"/>
            <w:tcBorders>
              <w:top w:val="single" w:sz="24" w:space="0" w:color="C0C0C0"/>
              <w:left w:val="single" w:sz="24" w:space="0" w:color="C0C0C0"/>
              <w:bottom w:val="single" w:sz="24" w:space="0" w:color="C0C0C0"/>
              <w:right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OM </w:t>
            </w:r>
          </w:p>
        </w:tc>
        <w:tc>
          <w:tcPr>
            <w:tcW w:w="1918" w:type="dxa"/>
            <w:tcBorders>
              <w:top w:val="single" w:sz="24" w:space="0" w:color="C0C0C0"/>
              <w:left w:val="single" w:sz="24" w:space="0" w:color="C0C0C0"/>
              <w:bottom w:val="single" w:sz="24" w:space="0" w:color="C0C0C0"/>
            </w:tcBorders>
          </w:tcPr>
          <w:p w:rsidR="00186E31" w:rsidRPr="000B09EB" w:rsidRDefault="00186E31" w:rsidP="001A2912">
            <w:pPr>
              <w:autoSpaceDE w:val="0"/>
              <w:autoSpaceDN w:val="0"/>
              <w:adjustRightInd w:val="0"/>
              <w:spacing w:before="40" w:after="0" w:line="240" w:lineRule="auto"/>
              <w:jc w:val="center"/>
              <w:rPr>
                <w:rFonts w:ascii="Times New Roman" w:hAnsi="Times New Roman" w:cs="Times New Roman"/>
                <w:color w:val="000000"/>
              </w:rPr>
            </w:pPr>
            <w:r w:rsidRPr="000B09EB">
              <w:rPr>
                <w:rFonts w:ascii="Times New Roman" w:hAnsi="Times New Roman" w:cs="Times New Roman"/>
                <w:color w:val="000000"/>
              </w:rPr>
              <w:t xml:space="preserve">OH </w:t>
            </w:r>
          </w:p>
        </w:tc>
      </w:tr>
    </w:tbl>
    <w:p w:rsidR="00186E31" w:rsidRPr="0035639F" w:rsidRDefault="00186E31" w:rsidP="00022A9F">
      <w:pPr>
        <w:pStyle w:val="Heading2"/>
        <w:rPr>
          <w:color w:val="008080"/>
          <w:sz w:val="28"/>
          <w:szCs w:val="28"/>
        </w:rPr>
      </w:pPr>
      <w:r w:rsidRPr="0035639F">
        <w:rPr>
          <w:color w:val="008080"/>
          <w:sz w:val="28"/>
          <w:szCs w:val="28"/>
        </w:rPr>
        <w:t>Lift Station Preventative Maintenance Program</w:t>
      </w:r>
    </w:p>
    <w:p w:rsidR="00186E31" w:rsidRPr="0020642C" w:rsidRDefault="00186E31" w:rsidP="0090228F">
      <w:pPr>
        <w:jc w:val="both"/>
        <w:rPr>
          <w:rFonts w:ascii="Times New Roman" w:hAnsi="Times New Roman" w:cs="Times New Roman"/>
          <w:sz w:val="23"/>
          <w:szCs w:val="23"/>
        </w:rPr>
      </w:pPr>
      <w:r>
        <w:rPr>
          <w:rFonts w:ascii="Times New Roman" w:hAnsi="Times New Roman" w:cs="Times New Roman"/>
          <w:sz w:val="23"/>
          <w:szCs w:val="23"/>
        </w:rPr>
        <w:t>CPU</w:t>
      </w:r>
      <w:r w:rsidRPr="0020642C">
        <w:rPr>
          <w:rFonts w:ascii="Times New Roman" w:hAnsi="Times New Roman" w:cs="Times New Roman"/>
          <w:sz w:val="23"/>
          <w:szCs w:val="23"/>
        </w:rPr>
        <w:t>D performs annual preventive maintenance and cleaning of the two lift stations in the system. Maintenance in</w:t>
      </w:r>
      <w:r>
        <w:rPr>
          <w:rFonts w:ascii="Times New Roman" w:hAnsi="Times New Roman" w:cs="Times New Roman"/>
          <w:sz w:val="23"/>
          <w:szCs w:val="23"/>
        </w:rPr>
        <w:t>cludes pressure washing the wet wells</w:t>
      </w:r>
      <w:r w:rsidRPr="0020642C">
        <w:rPr>
          <w:rFonts w:ascii="Times New Roman" w:hAnsi="Times New Roman" w:cs="Times New Roman"/>
          <w:sz w:val="23"/>
          <w:szCs w:val="23"/>
        </w:rPr>
        <w:t xml:space="preserve">, visual inspections of the </w:t>
      </w:r>
      <w:r>
        <w:rPr>
          <w:rFonts w:ascii="Times New Roman" w:hAnsi="Times New Roman" w:cs="Times New Roman"/>
          <w:sz w:val="23"/>
          <w:szCs w:val="23"/>
        </w:rPr>
        <w:t>lift station</w:t>
      </w:r>
      <w:r w:rsidRPr="0020642C">
        <w:rPr>
          <w:rFonts w:ascii="Times New Roman" w:hAnsi="Times New Roman" w:cs="Times New Roman"/>
          <w:sz w:val="23"/>
          <w:szCs w:val="23"/>
        </w:rPr>
        <w:t xml:space="preserve"> and all equipment, and documenting any potential problems or damage requiring repair or replacement. Work orders will then be issued and </w:t>
      </w:r>
      <w:r>
        <w:rPr>
          <w:rFonts w:ascii="Times New Roman" w:hAnsi="Times New Roman" w:cs="Times New Roman"/>
          <w:sz w:val="23"/>
          <w:szCs w:val="23"/>
        </w:rPr>
        <w:t>CPU</w:t>
      </w:r>
      <w:r w:rsidRPr="0020642C">
        <w:rPr>
          <w:rFonts w:ascii="Times New Roman" w:hAnsi="Times New Roman" w:cs="Times New Roman"/>
          <w:sz w:val="23"/>
          <w:szCs w:val="23"/>
        </w:rPr>
        <w:t>D staff will repair or replace the affected portions of the lift stations. All records of this maintenance will then be documented and kept on file.</w:t>
      </w:r>
      <w:r>
        <w:rPr>
          <w:rFonts w:ascii="Times New Roman" w:hAnsi="Times New Roman" w:cs="Times New Roman"/>
          <w:sz w:val="23"/>
          <w:szCs w:val="23"/>
        </w:rPr>
        <w:t xml:space="preserve"> A SCADA telemetry system records the duration of operation and the pumping amounts on a continual basis. The CPUD staff is therefore immediately alerted of any unusual changes in the operation of the lift stations.  </w:t>
      </w:r>
    </w:p>
    <w:p w:rsidR="00186E31" w:rsidRPr="0035639F" w:rsidRDefault="00186E31" w:rsidP="0090228F">
      <w:pPr>
        <w:pStyle w:val="Heading2"/>
        <w:jc w:val="both"/>
        <w:rPr>
          <w:color w:val="008080"/>
          <w:sz w:val="28"/>
          <w:szCs w:val="28"/>
        </w:rPr>
      </w:pPr>
      <w:r w:rsidRPr="0035639F">
        <w:rPr>
          <w:color w:val="008080"/>
          <w:sz w:val="28"/>
          <w:szCs w:val="28"/>
        </w:rPr>
        <w:t>System Blind Spots</w:t>
      </w:r>
    </w:p>
    <w:p w:rsidR="00186E31" w:rsidRPr="0020642C" w:rsidRDefault="00186E31" w:rsidP="0090228F">
      <w:pPr>
        <w:jc w:val="both"/>
        <w:rPr>
          <w:rFonts w:ascii="Times New Roman" w:hAnsi="Times New Roman" w:cs="Times New Roman"/>
          <w:sz w:val="23"/>
          <w:szCs w:val="23"/>
        </w:rPr>
      </w:pPr>
      <w:r>
        <w:rPr>
          <w:rFonts w:ascii="Times New Roman" w:hAnsi="Times New Roman" w:cs="Times New Roman"/>
          <w:sz w:val="23"/>
          <w:szCs w:val="23"/>
        </w:rPr>
        <w:t>T</w:t>
      </w:r>
      <w:r w:rsidRPr="0020642C">
        <w:rPr>
          <w:rFonts w:ascii="Times New Roman" w:hAnsi="Times New Roman" w:cs="Times New Roman"/>
          <w:sz w:val="23"/>
          <w:szCs w:val="23"/>
        </w:rPr>
        <w:t>here are no</w:t>
      </w:r>
      <w:r>
        <w:rPr>
          <w:rFonts w:ascii="Times New Roman" w:hAnsi="Times New Roman" w:cs="Times New Roman"/>
          <w:sz w:val="23"/>
          <w:szCs w:val="23"/>
        </w:rPr>
        <w:t>;</w:t>
      </w:r>
      <w:r w:rsidRPr="0020642C">
        <w:rPr>
          <w:rFonts w:ascii="Times New Roman" w:hAnsi="Times New Roman" w:cs="Times New Roman"/>
          <w:sz w:val="23"/>
          <w:szCs w:val="23"/>
        </w:rPr>
        <w:t xml:space="preserve"> </w:t>
      </w:r>
      <w:r>
        <w:rPr>
          <w:rFonts w:ascii="Times New Roman" w:hAnsi="Times New Roman" w:cs="Times New Roman"/>
          <w:sz w:val="23"/>
          <w:szCs w:val="23"/>
        </w:rPr>
        <w:t>quote:</w:t>
      </w:r>
      <w:r w:rsidRPr="0020642C">
        <w:rPr>
          <w:rFonts w:ascii="Times New Roman" w:hAnsi="Times New Roman" w:cs="Times New Roman"/>
          <w:sz w:val="23"/>
          <w:szCs w:val="23"/>
        </w:rPr>
        <w:t xml:space="preserve"> </w:t>
      </w:r>
      <w:r>
        <w:rPr>
          <w:rFonts w:ascii="Times New Roman" w:hAnsi="Times New Roman" w:cs="Times New Roman"/>
          <w:sz w:val="23"/>
          <w:szCs w:val="23"/>
        </w:rPr>
        <w:t>“</w:t>
      </w:r>
      <w:r w:rsidRPr="0020642C">
        <w:rPr>
          <w:rFonts w:ascii="Times New Roman" w:hAnsi="Times New Roman" w:cs="Times New Roman"/>
          <w:sz w:val="23"/>
          <w:szCs w:val="23"/>
        </w:rPr>
        <w:t>blind spots</w:t>
      </w:r>
      <w:r>
        <w:rPr>
          <w:rFonts w:ascii="Times New Roman" w:hAnsi="Times New Roman" w:cs="Times New Roman"/>
          <w:sz w:val="23"/>
          <w:szCs w:val="23"/>
        </w:rPr>
        <w:t>”</w:t>
      </w:r>
      <w:r w:rsidRPr="0090228F">
        <w:rPr>
          <w:rFonts w:ascii="Times New Roman" w:hAnsi="Times New Roman" w:cs="Times New Roman"/>
          <w:sz w:val="23"/>
          <w:szCs w:val="23"/>
        </w:rPr>
        <w:t xml:space="preserve"> </w:t>
      </w:r>
      <w:r>
        <w:rPr>
          <w:rFonts w:ascii="Times New Roman" w:hAnsi="Times New Roman" w:cs="Times New Roman"/>
          <w:sz w:val="23"/>
          <w:szCs w:val="23"/>
        </w:rPr>
        <w:t>i</w:t>
      </w:r>
      <w:r w:rsidRPr="0020642C">
        <w:rPr>
          <w:rFonts w:ascii="Times New Roman" w:hAnsi="Times New Roman" w:cs="Times New Roman"/>
          <w:sz w:val="23"/>
          <w:szCs w:val="23"/>
        </w:rPr>
        <w:t xml:space="preserve">n the </w:t>
      </w:r>
      <w:r>
        <w:rPr>
          <w:rFonts w:ascii="Times New Roman" w:hAnsi="Times New Roman" w:cs="Times New Roman"/>
          <w:sz w:val="23"/>
          <w:szCs w:val="23"/>
        </w:rPr>
        <w:t>CPU</w:t>
      </w:r>
      <w:r w:rsidRPr="0020642C">
        <w:rPr>
          <w:rFonts w:ascii="Times New Roman" w:hAnsi="Times New Roman" w:cs="Times New Roman"/>
          <w:sz w:val="23"/>
          <w:szCs w:val="23"/>
        </w:rPr>
        <w:t xml:space="preserve">D </w:t>
      </w:r>
      <w:r>
        <w:rPr>
          <w:rFonts w:ascii="Times New Roman" w:hAnsi="Times New Roman" w:cs="Times New Roman"/>
          <w:sz w:val="23"/>
          <w:szCs w:val="23"/>
        </w:rPr>
        <w:t xml:space="preserve">sewer collection </w:t>
      </w:r>
      <w:r w:rsidRPr="0020642C">
        <w:rPr>
          <w:rFonts w:ascii="Times New Roman" w:hAnsi="Times New Roman" w:cs="Times New Roman"/>
          <w:sz w:val="23"/>
          <w:szCs w:val="23"/>
        </w:rPr>
        <w:t>system</w:t>
      </w:r>
      <w:r>
        <w:rPr>
          <w:rFonts w:ascii="Times New Roman" w:hAnsi="Times New Roman" w:cs="Times New Roman"/>
          <w:sz w:val="23"/>
          <w:szCs w:val="23"/>
        </w:rPr>
        <w:t xml:space="preserve"> </w:t>
      </w:r>
      <w:r w:rsidRPr="0020642C">
        <w:rPr>
          <w:rFonts w:ascii="Times New Roman" w:hAnsi="Times New Roman" w:cs="Times New Roman"/>
          <w:sz w:val="23"/>
          <w:szCs w:val="23"/>
        </w:rPr>
        <w:t xml:space="preserve">where an SSO </w:t>
      </w:r>
      <w:r>
        <w:rPr>
          <w:rFonts w:ascii="Times New Roman" w:hAnsi="Times New Roman" w:cs="Times New Roman"/>
          <w:sz w:val="23"/>
          <w:szCs w:val="23"/>
        </w:rPr>
        <w:t>c</w:t>
      </w:r>
      <w:r w:rsidRPr="0020642C">
        <w:rPr>
          <w:rFonts w:ascii="Times New Roman" w:hAnsi="Times New Roman" w:cs="Times New Roman"/>
          <w:sz w:val="23"/>
          <w:szCs w:val="23"/>
        </w:rPr>
        <w:t xml:space="preserve">ould go unnoticed for any </w:t>
      </w:r>
      <w:r>
        <w:rPr>
          <w:rFonts w:ascii="Times New Roman" w:hAnsi="Times New Roman" w:cs="Times New Roman"/>
          <w:sz w:val="23"/>
          <w:szCs w:val="23"/>
        </w:rPr>
        <w:t>length of time</w:t>
      </w:r>
      <w:r w:rsidRPr="0020642C">
        <w:rPr>
          <w:rFonts w:ascii="Times New Roman" w:hAnsi="Times New Roman" w:cs="Times New Roman"/>
          <w:sz w:val="23"/>
          <w:szCs w:val="23"/>
        </w:rPr>
        <w:t>.</w:t>
      </w:r>
      <w:r>
        <w:rPr>
          <w:rFonts w:ascii="Times New Roman" w:hAnsi="Times New Roman" w:cs="Times New Roman"/>
          <w:sz w:val="23"/>
          <w:szCs w:val="23"/>
        </w:rPr>
        <w:t xml:space="preserve"> There are several locations where sewer lines cross private property where an SSO may go unnoticed by District staff; however, private citizens and/or the home/business owners would obviously notice the problem and alert the District staff accordingly.</w:t>
      </w:r>
    </w:p>
    <w:p w:rsidR="00186E31" w:rsidRPr="0035639F" w:rsidRDefault="00186E31" w:rsidP="0090228F">
      <w:pPr>
        <w:pStyle w:val="Heading2"/>
        <w:jc w:val="both"/>
        <w:rPr>
          <w:color w:val="008080"/>
          <w:sz w:val="28"/>
          <w:szCs w:val="28"/>
        </w:rPr>
      </w:pPr>
      <w:r w:rsidRPr="0035639F">
        <w:rPr>
          <w:color w:val="008080"/>
          <w:sz w:val="28"/>
          <w:szCs w:val="28"/>
        </w:rPr>
        <w:t>Work Order System</w:t>
      </w:r>
    </w:p>
    <w:p w:rsidR="00186E31" w:rsidRPr="0020642C" w:rsidRDefault="00186E31" w:rsidP="0090228F">
      <w:pPr>
        <w:jc w:val="both"/>
        <w:rPr>
          <w:rFonts w:ascii="Times New Roman" w:hAnsi="Times New Roman" w:cs="Times New Roman"/>
          <w:sz w:val="23"/>
          <w:szCs w:val="23"/>
        </w:rPr>
      </w:pPr>
      <w:r w:rsidRPr="0020642C">
        <w:rPr>
          <w:rFonts w:ascii="Times New Roman" w:hAnsi="Times New Roman" w:cs="Times New Roman"/>
          <w:sz w:val="23"/>
          <w:szCs w:val="23"/>
        </w:rPr>
        <w:t>A work order system is being implemented to allow for documentation and the tracking of progress and potential hot spots within the system. A work order will be written for all repairs and maintenance done on the system prior to work being completed, with an exception existing in case of a system emergency where a work order will be written after the initial emergency has concluded or all repairs have been completed.</w:t>
      </w:r>
    </w:p>
    <w:p w:rsidR="00186E31" w:rsidRPr="0020642C" w:rsidRDefault="00186E31" w:rsidP="0090228F">
      <w:pPr>
        <w:jc w:val="both"/>
        <w:rPr>
          <w:rFonts w:ascii="Times New Roman" w:hAnsi="Times New Roman" w:cs="Times New Roman"/>
          <w:sz w:val="23"/>
          <w:szCs w:val="23"/>
        </w:rPr>
      </w:pPr>
      <w:r w:rsidRPr="0020642C">
        <w:rPr>
          <w:rFonts w:ascii="Times New Roman" w:hAnsi="Times New Roman" w:cs="Times New Roman"/>
          <w:sz w:val="23"/>
          <w:szCs w:val="23"/>
        </w:rPr>
        <w:t xml:space="preserve">Work order records will be used to determine how much of the system was cleaned, repaired, or replaced during a year. The records will also identify the exact location of all work completed on the </w:t>
      </w:r>
      <w:r>
        <w:rPr>
          <w:rFonts w:ascii="Times New Roman" w:hAnsi="Times New Roman" w:cs="Times New Roman"/>
          <w:sz w:val="23"/>
          <w:szCs w:val="23"/>
        </w:rPr>
        <w:t xml:space="preserve">collection </w:t>
      </w:r>
      <w:r w:rsidRPr="0020642C">
        <w:rPr>
          <w:rFonts w:ascii="Times New Roman" w:hAnsi="Times New Roman" w:cs="Times New Roman"/>
          <w:sz w:val="23"/>
          <w:szCs w:val="23"/>
        </w:rPr>
        <w:t xml:space="preserve">system and will identify </w:t>
      </w:r>
      <w:r>
        <w:rPr>
          <w:rFonts w:ascii="Times New Roman" w:hAnsi="Times New Roman" w:cs="Times New Roman"/>
          <w:sz w:val="23"/>
          <w:szCs w:val="23"/>
        </w:rPr>
        <w:t>those</w:t>
      </w:r>
      <w:r w:rsidRPr="0020642C">
        <w:rPr>
          <w:rFonts w:ascii="Times New Roman" w:hAnsi="Times New Roman" w:cs="Times New Roman"/>
          <w:sz w:val="23"/>
          <w:szCs w:val="23"/>
        </w:rPr>
        <w:t xml:space="preserve"> areas affected more often than others.</w:t>
      </w:r>
    </w:p>
    <w:p w:rsidR="00186E31" w:rsidRPr="0035639F" w:rsidRDefault="00186E31" w:rsidP="00022A9F">
      <w:pPr>
        <w:pStyle w:val="Heading2"/>
        <w:rPr>
          <w:color w:val="008080"/>
          <w:sz w:val="28"/>
          <w:szCs w:val="28"/>
        </w:rPr>
      </w:pPr>
      <w:r w:rsidRPr="0035639F">
        <w:rPr>
          <w:color w:val="008080"/>
          <w:sz w:val="28"/>
          <w:szCs w:val="28"/>
        </w:rPr>
        <w:lastRenderedPageBreak/>
        <w:t>Customer Complaints</w:t>
      </w:r>
    </w:p>
    <w:p w:rsidR="00186E31" w:rsidRPr="00B402FF" w:rsidRDefault="00186E31" w:rsidP="004667F6">
      <w:pPr>
        <w:jc w:val="both"/>
        <w:rPr>
          <w:rFonts w:ascii="Times New Roman" w:hAnsi="Times New Roman" w:cs="Times New Roman"/>
          <w:sz w:val="23"/>
          <w:szCs w:val="23"/>
        </w:rPr>
      </w:pPr>
      <w:r>
        <w:rPr>
          <w:rFonts w:ascii="Times New Roman" w:hAnsi="Times New Roman" w:cs="Times New Roman"/>
          <w:sz w:val="23"/>
          <w:szCs w:val="23"/>
        </w:rPr>
        <w:t>The CPU</w:t>
      </w:r>
      <w:r w:rsidRPr="0020642C">
        <w:rPr>
          <w:rFonts w:ascii="Times New Roman" w:hAnsi="Times New Roman" w:cs="Times New Roman"/>
          <w:sz w:val="23"/>
          <w:szCs w:val="23"/>
        </w:rPr>
        <w:t>D take</w:t>
      </w:r>
      <w:r>
        <w:rPr>
          <w:rFonts w:ascii="Times New Roman" w:hAnsi="Times New Roman" w:cs="Times New Roman"/>
          <w:sz w:val="23"/>
          <w:szCs w:val="23"/>
        </w:rPr>
        <w:t>s</w:t>
      </w:r>
      <w:r w:rsidRPr="0020642C">
        <w:rPr>
          <w:rFonts w:ascii="Times New Roman" w:hAnsi="Times New Roman" w:cs="Times New Roman"/>
          <w:sz w:val="23"/>
          <w:szCs w:val="23"/>
        </w:rPr>
        <w:t xml:space="preserve"> all complaints from customers very seriously. In case of a complaint, a work order will be issued to allow </w:t>
      </w:r>
      <w:r>
        <w:rPr>
          <w:rFonts w:ascii="Times New Roman" w:hAnsi="Times New Roman" w:cs="Times New Roman"/>
          <w:sz w:val="23"/>
          <w:szCs w:val="23"/>
        </w:rPr>
        <w:t>CPU</w:t>
      </w:r>
      <w:r w:rsidRPr="0020642C">
        <w:rPr>
          <w:rFonts w:ascii="Times New Roman" w:hAnsi="Times New Roman" w:cs="Times New Roman"/>
          <w:sz w:val="23"/>
          <w:szCs w:val="23"/>
        </w:rPr>
        <w:t xml:space="preserve">D staff to investigate the nature of the complaint. The results of this investigation will remain documented at the office. In the case that there is no identifiable problem, this will be documented on the work order and kept on file. If a problem is identified </w:t>
      </w:r>
      <w:r>
        <w:rPr>
          <w:rFonts w:ascii="Times New Roman" w:hAnsi="Times New Roman" w:cs="Times New Roman"/>
          <w:sz w:val="23"/>
          <w:szCs w:val="23"/>
        </w:rPr>
        <w:t>CPU</w:t>
      </w:r>
      <w:r w:rsidRPr="0020642C">
        <w:rPr>
          <w:rFonts w:ascii="Times New Roman" w:hAnsi="Times New Roman" w:cs="Times New Roman"/>
          <w:sz w:val="23"/>
          <w:szCs w:val="23"/>
        </w:rPr>
        <w:t xml:space="preserve">D staff will work to promptly resolve the problem. If the problem is identified in an area not property of the </w:t>
      </w:r>
      <w:r>
        <w:rPr>
          <w:rFonts w:ascii="Times New Roman" w:hAnsi="Times New Roman" w:cs="Times New Roman"/>
          <w:sz w:val="23"/>
          <w:szCs w:val="23"/>
        </w:rPr>
        <w:t>CPU</w:t>
      </w:r>
      <w:r w:rsidRPr="0020642C">
        <w:rPr>
          <w:rFonts w:ascii="Times New Roman" w:hAnsi="Times New Roman" w:cs="Times New Roman"/>
          <w:sz w:val="23"/>
          <w:szCs w:val="23"/>
        </w:rPr>
        <w:t>D, the homeowner</w:t>
      </w:r>
      <w:r>
        <w:rPr>
          <w:rFonts w:ascii="Times New Roman" w:hAnsi="Times New Roman" w:cs="Times New Roman"/>
          <w:sz w:val="23"/>
          <w:szCs w:val="23"/>
        </w:rPr>
        <w:t xml:space="preserve"> or business owner</w:t>
      </w:r>
      <w:r w:rsidRPr="0020642C">
        <w:rPr>
          <w:rFonts w:ascii="Times New Roman" w:hAnsi="Times New Roman" w:cs="Times New Roman"/>
          <w:sz w:val="23"/>
          <w:szCs w:val="23"/>
        </w:rPr>
        <w:t xml:space="preserve"> will be advised of the problem and will be advised on the procedures to follow to resolve the problem. If a homeowner does not resolve the problem</w:t>
      </w:r>
      <w:r>
        <w:rPr>
          <w:rFonts w:ascii="Times New Roman" w:hAnsi="Times New Roman" w:cs="Times New Roman"/>
          <w:sz w:val="23"/>
          <w:szCs w:val="23"/>
        </w:rPr>
        <w:t xml:space="preserve"> within a reasonable time the CPU</w:t>
      </w:r>
      <w:r w:rsidRPr="0020642C">
        <w:rPr>
          <w:rFonts w:ascii="Times New Roman" w:hAnsi="Times New Roman" w:cs="Times New Roman"/>
          <w:sz w:val="23"/>
          <w:szCs w:val="23"/>
        </w:rPr>
        <w:t xml:space="preserve">D will </w:t>
      </w:r>
      <w:r>
        <w:rPr>
          <w:rFonts w:ascii="Times New Roman" w:hAnsi="Times New Roman" w:cs="Times New Roman"/>
          <w:sz w:val="23"/>
          <w:szCs w:val="23"/>
        </w:rPr>
        <w:t>perform or have performed the necessary remedy. A</w:t>
      </w:r>
      <w:r w:rsidRPr="0020642C">
        <w:rPr>
          <w:rFonts w:ascii="Times New Roman" w:hAnsi="Times New Roman" w:cs="Times New Roman"/>
          <w:sz w:val="23"/>
          <w:szCs w:val="23"/>
        </w:rPr>
        <w:t>ll costs includ</w:t>
      </w:r>
      <w:r>
        <w:rPr>
          <w:rFonts w:ascii="Times New Roman" w:hAnsi="Times New Roman" w:cs="Times New Roman"/>
          <w:sz w:val="23"/>
          <w:szCs w:val="23"/>
        </w:rPr>
        <w:t>ing</w:t>
      </w:r>
      <w:r w:rsidRPr="0020642C">
        <w:rPr>
          <w:rFonts w:ascii="Times New Roman" w:hAnsi="Times New Roman" w:cs="Times New Roman"/>
          <w:sz w:val="23"/>
          <w:szCs w:val="23"/>
        </w:rPr>
        <w:t xml:space="preserve"> labor, materials, permits, and administration fees </w:t>
      </w:r>
      <w:r>
        <w:rPr>
          <w:rFonts w:ascii="Times New Roman" w:hAnsi="Times New Roman" w:cs="Times New Roman"/>
          <w:sz w:val="23"/>
          <w:szCs w:val="23"/>
        </w:rPr>
        <w:t>will</w:t>
      </w:r>
      <w:r w:rsidRPr="0020642C">
        <w:rPr>
          <w:rFonts w:ascii="Times New Roman" w:hAnsi="Times New Roman" w:cs="Times New Roman"/>
          <w:sz w:val="23"/>
          <w:szCs w:val="23"/>
        </w:rPr>
        <w:t xml:space="preserve"> be charged back to the home</w:t>
      </w:r>
      <w:r>
        <w:rPr>
          <w:rFonts w:ascii="Times New Roman" w:hAnsi="Times New Roman" w:cs="Times New Roman"/>
          <w:sz w:val="23"/>
          <w:szCs w:val="23"/>
        </w:rPr>
        <w:t xml:space="preserve"> or business </w:t>
      </w:r>
      <w:r w:rsidRPr="0020642C">
        <w:rPr>
          <w:rFonts w:ascii="Times New Roman" w:hAnsi="Times New Roman" w:cs="Times New Roman"/>
          <w:sz w:val="23"/>
          <w:szCs w:val="23"/>
        </w:rPr>
        <w:t xml:space="preserve">owner. If the owner refuses to pay </w:t>
      </w:r>
      <w:r>
        <w:rPr>
          <w:rFonts w:ascii="Times New Roman" w:hAnsi="Times New Roman" w:cs="Times New Roman"/>
          <w:sz w:val="23"/>
          <w:szCs w:val="23"/>
        </w:rPr>
        <w:t>the</w:t>
      </w:r>
      <w:r w:rsidRPr="0020642C">
        <w:rPr>
          <w:rFonts w:ascii="Times New Roman" w:hAnsi="Times New Roman" w:cs="Times New Roman"/>
          <w:sz w:val="23"/>
          <w:szCs w:val="23"/>
        </w:rPr>
        <w:t xml:space="preserve"> cost</w:t>
      </w:r>
      <w:r>
        <w:rPr>
          <w:rFonts w:ascii="Times New Roman" w:hAnsi="Times New Roman" w:cs="Times New Roman"/>
          <w:sz w:val="23"/>
          <w:szCs w:val="23"/>
        </w:rPr>
        <w:t>,</w:t>
      </w:r>
      <w:r w:rsidRPr="0020642C">
        <w:rPr>
          <w:rFonts w:ascii="Times New Roman" w:hAnsi="Times New Roman" w:cs="Times New Roman"/>
          <w:sz w:val="23"/>
          <w:szCs w:val="23"/>
        </w:rPr>
        <w:t xml:space="preserve"> legal action and possible termination of services provided by the </w:t>
      </w:r>
      <w:r>
        <w:rPr>
          <w:rFonts w:ascii="Times New Roman" w:hAnsi="Times New Roman" w:cs="Times New Roman"/>
          <w:sz w:val="23"/>
          <w:szCs w:val="23"/>
        </w:rPr>
        <w:t>CPU</w:t>
      </w:r>
      <w:r w:rsidRPr="0020642C">
        <w:rPr>
          <w:rFonts w:ascii="Times New Roman" w:hAnsi="Times New Roman" w:cs="Times New Roman"/>
          <w:sz w:val="23"/>
          <w:szCs w:val="23"/>
        </w:rPr>
        <w:t xml:space="preserve">D may be pursued to resolve the debt incurred to the </w:t>
      </w:r>
      <w:r>
        <w:rPr>
          <w:rFonts w:ascii="Times New Roman" w:hAnsi="Times New Roman" w:cs="Times New Roman"/>
          <w:sz w:val="23"/>
          <w:szCs w:val="23"/>
        </w:rPr>
        <w:t>D</w:t>
      </w:r>
      <w:r w:rsidRPr="0020642C">
        <w:rPr>
          <w:rFonts w:ascii="Times New Roman" w:hAnsi="Times New Roman" w:cs="Times New Roman"/>
          <w:sz w:val="23"/>
          <w:szCs w:val="23"/>
        </w:rPr>
        <w:t>istrict.</w:t>
      </w:r>
    </w:p>
    <w:p w:rsidR="00186E31" w:rsidRPr="0035639F" w:rsidRDefault="00186E31" w:rsidP="004667F6">
      <w:pPr>
        <w:pStyle w:val="Heading2"/>
        <w:jc w:val="both"/>
        <w:rPr>
          <w:color w:val="008080"/>
        </w:rPr>
      </w:pPr>
      <w:r w:rsidRPr="0035639F">
        <w:rPr>
          <w:color w:val="008080"/>
        </w:rPr>
        <w:t>Section 4c: Rehabilitation and Replacement Plan</w:t>
      </w:r>
    </w:p>
    <w:p w:rsidR="00186E31" w:rsidRPr="0020642C" w:rsidRDefault="00186E31" w:rsidP="004667F6">
      <w:pPr>
        <w:jc w:val="both"/>
        <w:rPr>
          <w:rFonts w:ascii="Times New Roman" w:hAnsi="Times New Roman" w:cs="Times New Roman"/>
          <w:sz w:val="23"/>
          <w:szCs w:val="23"/>
        </w:rPr>
      </w:pPr>
      <w:r w:rsidRPr="0020642C">
        <w:rPr>
          <w:rFonts w:ascii="Times New Roman" w:hAnsi="Times New Roman" w:cs="Times New Roman"/>
          <w:sz w:val="23"/>
          <w:szCs w:val="23"/>
        </w:rPr>
        <w:t xml:space="preserve">Requirements: Develop a rehabilitation and replacement plan to identify and prioritize system deficiencies and implement short-term and long-term rehabilitation actions to address each deficiency. The program should include regular visual inspection and TV inspections of manholes and sewer pipes, and system for ranking the conditions of sewer pipes and scheduling rehabilitation. Rehabilitation and replacement should focus on sewer pipes that are at risk of collapse or prone to more frequent blockages due to pipe defects. Finally, the rehabilitation and replacement plan should include a capital improvement plan that addresses proper management and protection of the infrastructure. The plan shall include a time schedule for implement the short-term plans plus a schedule for developing the funds needed for the capital improvement plan. </w:t>
      </w:r>
    </w:p>
    <w:p w:rsidR="00186E31" w:rsidRPr="0035639F" w:rsidRDefault="00186E31" w:rsidP="00A1749A">
      <w:pPr>
        <w:pStyle w:val="Heading2"/>
        <w:jc w:val="both"/>
        <w:rPr>
          <w:rFonts w:cs="Times New Roman"/>
          <w:color w:val="008080"/>
        </w:rPr>
      </w:pPr>
      <w:r w:rsidRPr="0035639F">
        <w:rPr>
          <w:color w:val="008080"/>
        </w:rPr>
        <w:t>Rehabilitation and Replacement Plan</w:t>
      </w:r>
    </w:p>
    <w:p w:rsidR="00186E31" w:rsidRPr="00221402" w:rsidRDefault="00186E31" w:rsidP="004667F6">
      <w:pPr>
        <w:jc w:val="both"/>
        <w:rPr>
          <w:rFonts w:ascii="Times New Roman" w:hAnsi="Times New Roman" w:cs="Times New Roman"/>
          <w:sz w:val="24"/>
          <w:szCs w:val="24"/>
        </w:rPr>
      </w:pPr>
      <w:r>
        <w:rPr>
          <w:rFonts w:ascii="Times New Roman" w:hAnsi="Times New Roman" w:cs="Times New Roman"/>
          <w:sz w:val="24"/>
          <w:szCs w:val="24"/>
        </w:rPr>
        <w:t>CPU</w:t>
      </w:r>
      <w:r w:rsidRPr="00221402">
        <w:rPr>
          <w:rFonts w:ascii="Times New Roman" w:hAnsi="Times New Roman" w:cs="Times New Roman"/>
          <w:sz w:val="24"/>
          <w:szCs w:val="24"/>
        </w:rPr>
        <w:t xml:space="preserve">D infrastructure has been, in the past, a concern of the district and the RWQCB because of excessive infiltration and inflow (I&amp;I). The District has </w:t>
      </w:r>
      <w:r>
        <w:rPr>
          <w:rFonts w:ascii="Times New Roman" w:hAnsi="Times New Roman" w:cs="Times New Roman"/>
          <w:sz w:val="24"/>
          <w:szCs w:val="24"/>
        </w:rPr>
        <w:t xml:space="preserve">been </w:t>
      </w:r>
      <w:r w:rsidRPr="00221402">
        <w:rPr>
          <w:rFonts w:ascii="Times New Roman" w:hAnsi="Times New Roman" w:cs="Times New Roman"/>
          <w:sz w:val="24"/>
          <w:szCs w:val="24"/>
        </w:rPr>
        <w:t>eliminat</w:t>
      </w:r>
      <w:r>
        <w:rPr>
          <w:rFonts w:ascii="Times New Roman" w:hAnsi="Times New Roman" w:cs="Times New Roman"/>
          <w:sz w:val="24"/>
          <w:szCs w:val="24"/>
        </w:rPr>
        <w:t>ing</w:t>
      </w:r>
      <w:r w:rsidRPr="00221402">
        <w:rPr>
          <w:rFonts w:ascii="Times New Roman" w:hAnsi="Times New Roman" w:cs="Times New Roman"/>
          <w:sz w:val="24"/>
          <w:szCs w:val="24"/>
        </w:rPr>
        <w:t xml:space="preserve"> </w:t>
      </w:r>
      <w:r>
        <w:rPr>
          <w:rFonts w:ascii="Times New Roman" w:hAnsi="Times New Roman" w:cs="Times New Roman"/>
          <w:sz w:val="24"/>
          <w:szCs w:val="24"/>
        </w:rPr>
        <w:t>some o</w:t>
      </w:r>
      <w:r w:rsidRPr="00221402">
        <w:rPr>
          <w:rFonts w:ascii="Times New Roman" w:hAnsi="Times New Roman" w:cs="Times New Roman"/>
          <w:sz w:val="24"/>
          <w:szCs w:val="24"/>
        </w:rPr>
        <w:t>f the</w:t>
      </w:r>
      <w:r>
        <w:rPr>
          <w:rFonts w:ascii="Times New Roman" w:hAnsi="Times New Roman" w:cs="Times New Roman"/>
          <w:sz w:val="24"/>
          <w:szCs w:val="24"/>
        </w:rPr>
        <w:t xml:space="preserve"> more</w:t>
      </w:r>
      <w:r w:rsidRPr="00221402">
        <w:rPr>
          <w:rFonts w:ascii="Times New Roman" w:hAnsi="Times New Roman" w:cs="Times New Roman"/>
          <w:sz w:val="24"/>
          <w:szCs w:val="24"/>
        </w:rPr>
        <w:t xml:space="preserve"> easily identifiable sources of I &amp; I. However, the </w:t>
      </w:r>
      <w:r>
        <w:rPr>
          <w:rFonts w:ascii="Times New Roman" w:hAnsi="Times New Roman" w:cs="Times New Roman"/>
          <w:sz w:val="24"/>
          <w:szCs w:val="24"/>
        </w:rPr>
        <w:t xml:space="preserve">sewer replacement </w:t>
      </w:r>
      <w:r w:rsidRPr="00221402">
        <w:rPr>
          <w:rFonts w:ascii="Times New Roman" w:hAnsi="Times New Roman" w:cs="Times New Roman"/>
          <w:sz w:val="24"/>
          <w:szCs w:val="24"/>
        </w:rPr>
        <w:t xml:space="preserve">plan is on-going and </w:t>
      </w:r>
      <w:r>
        <w:rPr>
          <w:rFonts w:ascii="Times New Roman" w:hAnsi="Times New Roman" w:cs="Times New Roman"/>
          <w:sz w:val="24"/>
          <w:szCs w:val="24"/>
        </w:rPr>
        <w:t>CPU</w:t>
      </w:r>
      <w:r w:rsidRPr="00221402">
        <w:rPr>
          <w:rFonts w:ascii="Times New Roman" w:hAnsi="Times New Roman" w:cs="Times New Roman"/>
          <w:sz w:val="24"/>
          <w:szCs w:val="24"/>
        </w:rPr>
        <w:t xml:space="preserve">D implemented a repair/rehabilitation and replacement program to address the needs to update, repair and replace those components of the sewer collection system that no longer function at the highest levels of efficiency. The repair plan consists of a three component program beginning with system inspection and evaluation repair and rehabilitation, and finally follow-up. The program establishes two categories; 1) long-term projects and; 2) short term projects. Short term projects will include the actual time to perform the evaluation of the system in the determined areas to identify the extent of any needed repairs, replacement and rehabilitation. In cases where the evaluation shows no needed response the area will documented as clear and the next designated area will then be addressed. Short term projects will be determined by financial impact on the district, if the yearly allotted budget will not allow for the cost of a determined repair it will be deemed a long-term project. Long-term projects will be deemed any project requiring funds more than the allotted amount in the yearly budget for repair and maintenance. These will include any rehabilitation or repair that will require the use of finances from an outside source or from future revenues to complete the said project. Capital improvements will </w:t>
      </w:r>
      <w:r w:rsidRPr="00221402">
        <w:rPr>
          <w:rFonts w:ascii="Times New Roman" w:hAnsi="Times New Roman" w:cs="Times New Roman"/>
          <w:sz w:val="24"/>
          <w:szCs w:val="24"/>
        </w:rPr>
        <w:lastRenderedPageBreak/>
        <w:t xml:space="preserve">be addressed as long-term projects. To assist in funding future long-term projects Capital Improvement Accounts have been set-up in the sewer rate structure for each major long term project to aid in financing future projects. The final step of the rehabilitation and replacement plan will be to continually reevaluate areas after rehabilitation has been completed to get an estimate on time of service for all repaired or replaced materials to allow for proper maintenance, upkeep, and </w:t>
      </w:r>
      <w:proofErr w:type="spellStart"/>
      <w:r w:rsidRPr="00221402">
        <w:rPr>
          <w:rFonts w:ascii="Times New Roman" w:hAnsi="Times New Roman" w:cs="Times New Roman"/>
          <w:sz w:val="24"/>
          <w:szCs w:val="24"/>
        </w:rPr>
        <w:t>a</w:t>
      </w:r>
      <w:proofErr w:type="spellEnd"/>
      <w:r w:rsidRPr="00221402">
        <w:rPr>
          <w:rFonts w:ascii="Times New Roman" w:hAnsi="Times New Roman" w:cs="Times New Roman"/>
          <w:sz w:val="24"/>
          <w:szCs w:val="24"/>
        </w:rPr>
        <w:t xml:space="preserve"> estimated time that future repair or replacement may need to take place. It will allow the District to see from start to completion the time necessary to make such repairs or replacements, and will allow for better estimates for funds needed to continue such projects. It will also allow the district to evaluate the effectiveness of repairs and replacements in order to assure the efficiency of the system as a whole. Having a sewer system that operates as efficiently as possible is the Districts primary goal. </w:t>
      </w:r>
    </w:p>
    <w:p w:rsidR="00186E31" w:rsidRPr="00221402" w:rsidRDefault="00186E31" w:rsidP="004667F6">
      <w:pPr>
        <w:jc w:val="both"/>
        <w:rPr>
          <w:rFonts w:ascii="Times New Roman" w:hAnsi="Times New Roman" w:cs="Times New Roman"/>
          <w:b/>
          <w:bCs/>
          <w:sz w:val="24"/>
          <w:szCs w:val="24"/>
        </w:rPr>
      </w:pPr>
      <w:r w:rsidRPr="00221402">
        <w:rPr>
          <w:rFonts w:ascii="Times New Roman" w:hAnsi="Times New Roman" w:cs="Times New Roman"/>
          <w:b/>
          <w:bCs/>
          <w:sz w:val="24"/>
          <w:szCs w:val="24"/>
        </w:rPr>
        <w:t>Section 4d: Training</w:t>
      </w:r>
    </w:p>
    <w:p w:rsidR="00186E31" w:rsidRPr="00221402" w:rsidRDefault="00186E31" w:rsidP="001B26CC">
      <w:pPr>
        <w:pStyle w:val="Heading2"/>
        <w:jc w:val="both"/>
        <w:rPr>
          <w:rFonts w:ascii="Times New Roman" w:hAnsi="Times New Roman" w:cs="Times New Roman"/>
          <w:b w:val="0"/>
          <w:bCs w:val="0"/>
          <w:color w:val="000000"/>
          <w:sz w:val="24"/>
          <w:szCs w:val="24"/>
        </w:rPr>
      </w:pPr>
      <w:r w:rsidRPr="00221402">
        <w:rPr>
          <w:rFonts w:ascii="Times New Roman" w:hAnsi="Times New Roman" w:cs="Times New Roman"/>
          <w:b w:val="0"/>
          <w:bCs w:val="0"/>
          <w:color w:val="000000"/>
          <w:sz w:val="24"/>
          <w:szCs w:val="24"/>
        </w:rPr>
        <w:t>Requirements: Provide training on a regular basis for staff in sanitary sewer system operations and maintenance, and require all contractors to be appropriately licensed and skilled.</w:t>
      </w:r>
    </w:p>
    <w:p w:rsidR="00186E31" w:rsidRPr="00221402" w:rsidRDefault="00186E31" w:rsidP="001B26CC">
      <w:pPr>
        <w:jc w:val="both"/>
        <w:rPr>
          <w:rFonts w:ascii="Times New Roman" w:hAnsi="Times New Roman" w:cs="Times New Roman"/>
          <w:sz w:val="24"/>
          <w:szCs w:val="24"/>
        </w:rPr>
      </w:pPr>
    </w:p>
    <w:p w:rsidR="00186E31" w:rsidRPr="00221402" w:rsidRDefault="00186E31" w:rsidP="001B26CC">
      <w:pPr>
        <w:jc w:val="both"/>
        <w:rPr>
          <w:rFonts w:ascii="Times New Roman" w:hAnsi="Times New Roman" w:cs="Times New Roman"/>
          <w:sz w:val="24"/>
          <w:szCs w:val="24"/>
        </w:rPr>
      </w:pPr>
      <w:r w:rsidRPr="00221402">
        <w:rPr>
          <w:rFonts w:ascii="Times New Roman" w:hAnsi="Times New Roman" w:cs="Times New Roman"/>
          <w:sz w:val="24"/>
          <w:szCs w:val="24"/>
          <w:highlight w:val="yellow"/>
        </w:rPr>
        <w:t>It is the policy of Chester Public Utility District to train employees on all equipment used according to manufactures recommendations.  The CPUD has a safety manual that is included with this portion of the SSMP. Each Employee is required to read the manual within 24 hours of hire date and/or before use of any equipment.  Each employee must complete the courses listed below prior to engaging in any of the activities.</w:t>
      </w:r>
      <w:r w:rsidRPr="00221402">
        <w:rPr>
          <w:rFonts w:ascii="Times New Roman" w:hAnsi="Times New Roman" w:cs="Times New Roman"/>
          <w:sz w:val="24"/>
          <w:szCs w:val="24"/>
        </w:rPr>
        <w:t xml:space="preserve"> </w:t>
      </w:r>
    </w:p>
    <w:p w:rsidR="00186E31" w:rsidRPr="0020642C" w:rsidRDefault="00186E31" w:rsidP="001B26CC">
      <w:pPr>
        <w:jc w:val="both"/>
        <w:rPr>
          <w:rFonts w:ascii="Times New Roman" w:hAnsi="Times New Roman" w:cs="Times New Roman"/>
          <w:sz w:val="23"/>
          <w:szCs w:val="23"/>
        </w:rPr>
      </w:pPr>
      <w:r w:rsidRPr="0020642C">
        <w:rPr>
          <w:rFonts w:ascii="Times New Roman" w:hAnsi="Times New Roman" w:cs="Times New Roman"/>
          <w:sz w:val="23"/>
          <w:szCs w:val="23"/>
        </w:rPr>
        <w:t>Specific training classes are conducted</w:t>
      </w:r>
      <w:r>
        <w:rPr>
          <w:rFonts w:ascii="Times New Roman" w:hAnsi="Times New Roman" w:cs="Times New Roman"/>
          <w:sz w:val="23"/>
          <w:szCs w:val="23"/>
        </w:rPr>
        <w:t xml:space="preserve"> from time to time </w:t>
      </w:r>
      <w:r w:rsidRPr="0020642C">
        <w:rPr>
          <w:rFonts w:ascii="Times New Roman" w:hAnsi="Times New Roman" w:cs="Times New Roman"/>
          <w:sz w:val="23"/>
          <w:szCs w:val="23"/>
        </w:rPr>
        <w:t>by an outside agency.</w:t>
      </w:r>
    </w:p>
    <w:p w:rsidR="00186E31" w:rsidRPr="0020642C" w:rsidRDefault="00186E31" w:rsidP="001B26CC">
      <w:pPr>
        <w:pStyle w:val="ListParagraph"/>
        <w:numPr>
          <w:ilvl w:val="0"/>
          <w:numId w:val="16"/>
        </w:numPr>
        <w:spacing w:after="0" w:line="240" w:lineRule="auto"/>
        <w:jc w:val="both"/>
        <w:rPr>
          <w:rFonts w:ascii="Times New Roman" w:hAnsi="Times New Roman" w:cs="Times New Roman"/>
          <w:sz w:val="23"/>
          <w:szCs w:val="23"/>
        </w:rPr>
      </w:pPr>
      <w:r w:rsidRPr="0020642C">
        <w:rPr>
          <w:rFonts w:ascii="Times New Roman" w:hAnsi="Times New Roman" w:cs="Times New Roman"/>
          <w:sz w:val="23"/>
          <w:szCs w:val="23"/>
        </w:rPr>
        <w:t>Confined space</w:t>
      </w:r>
    </w:p>
    <w:p w:rsidR="00186E31" w:rsidRPr="0020642C" w:rsidRDefault="00186E31" w:rsidP="001B26CC">
      <w:pPr>
        <w:pStyle w:val="ListParagraph"/>
        <w:numPr>
          <w:ilvl w:val="0"/>
          <w:numId w:val="16"/>
        </w:numPr>
        <w:spacing w:after="0" w:line="240" w:lineRule="auto"/>
        <w:jc w:val="both"/>
        <w:rPr>
          <w:rFonts w:ascii="Times New Roman" w:hAnsi="Times New Roman" w:cs="Times New Roman"/>
          <w:sz w:val="23"/>
          <w:szCs w:val="23"/>
        </w:rPr>
      </w:pPr>
      <w:r w:rsidRPr="0020642C">
        <w:rPr>
          <w:rFonts w:ascii="Times New Roman" w:hAnsi="Times New Roman" w:cs="Times New Roman"/>
          <w:sz w:val="23"/>
          <w:szCs w:val="23"/>
        </w:rPr>
        <w:t>Excavation/trenching</w:t>
      </w:r>
    </w:p>
    <w:p w:rsidR="00186E31" w:rsidRPr="0020642C" w:rsidRDefault="00186E31" w:rsidP="001B26CC">
      <w:pPr>
        <w:pStyle w:val="ListParagraph"/>
        <w:numPr>
          <w:ilvl w:val="0"/>
          <w:numId w:val="16"/>
        </w:numPr>
        <w:spacing w:after="0" w:line="240" w:lineRule="auto"/>
        <w:jc w:val="both"/>
        <w:rPr>
          <w:rFonts w:ascii="Times New Roman" w:hAnsi="Times New Roman" w:cs="Times New Roman"/>
          <w:sz w:val="23"/>
          <w:szCs w:val="23"/>
        </w:rPr>
      </w:pPr>
      <w:r w:rsidRPr="0020642C">
        <w:rPr>
          <w:rFonts w:ascii="Times New Roman" w:hAnsi="Times New Roman" w:cs="Times New Roman"/>
          <w:sz w:val="23"/>
          <w:szCs w:val="23"/>
        </w:rPr>
        <w:t>Lock-out/Tag-out</w:t>
      </w:r>
    </w:p>
    <w:p w:rsidR="00186E31" w:rsidRPr="0020642C" w:rsidRDefault="00186E31" w:rsidP="001B26CC">
      <w:pPr>
        <w:pStyle w:val="ListParagraph"/>
        <w:numPr>
          <w:ilvl w:val="0"/>
          <w:numId w:val="16"/>
        </w:numPr>
        <w:spacing w:after="0" w:line="240" w:lineRule="auto"/>
        <w:jc w:val="both"/>
        <w:rPr>
          <w:rFonts w:ascii="Times New Roman" w:hAnsi="Times New Roman" w:cs="Times New Roman"/>
          <w:sz w:val="23"/>
          <w:szCs w:val="23"/>
        </w:rPr>
      </w:pPr>
      <w:r w:rsidRPr="0020642C">
        <w:rPr>
          <w:rFonts w:ascii="Times New Roman" w:hAnsi="Times New Roman" w:cs="Times New Roman"/>
          <w:sz w:val="23"/>
          <w:szCs w:val="23"/>
        </w:rPr>
        <w:t>Wastewater/Blood borne pathogens</w:t>
      </w:r>
    </w:p>
    <w:p w:rsidR="00186E31" w:rsidRPr="0020642C" w:rsidRDefault="00186E31" w:rsidP="001B26CC">
      <w:pPr>
        <w:pStyle w:val="ListParagraph"/>
        <w:numPr>
          <w:ilvl w:val="0"/>
          <w:numId w:val="16"/>
        </w:numPr>
        <w:spacing w:after="0" w:line="240" w:lineRule="auto"/>
        <w:jc w:val="both"/>
        <w:rPr>
          <w:rFonts w:ascii="Times New Roman" w:hAnsi="Times New Roman" w:cs="Times New Roman"/>
          <w:sz w:val="23"/>
          <w:szCs w:val="23"/>
        </w:rPr>
      </w:pPr>
      <w:r w:rsidRPr="0020642C">
        <w:rPr>
          <w:rFonts w:ascii="Times New Roman" w:hAnsi="Times New Roman" w:cs="Times New Roman"/>
          <w:sz w:val="23"/>
          <w:szCs w:val="23"/>
        </w:rPr>
        <w:t>Personal Protective Equipment</w:t>
      </w:r>
    </w:p>
    <w:p w:rsidR="00186E31" w:rsidRPr="0020642C" w:rsidRDefault="00186E31" w:rsidP="001B26CC">
      <w:pPr>
        <w:pStyle w:val="ListParagraph"/>
        <w:numPr>
          <w:ilvl w:val="0"/>
          <w:numId w:val="16"/>
        </w:numPr>
        <w:spacing w:after="0" w:line="240" w:lineRule="auto"/>
        <w:jc w:val="both"/>
        <w:rPr>
          <w:rFonts w:ascii="Times New Roman" w:hAnsi="Times New Roman" w:cs="Times New Roman"/>
          <w:sz w:val="23"/>
          <w:szCs w:val="23"/>
        </w:rPr>
      </w:pPr>
      <w:r w:rsidRPr="0020642C">
        <w:rPr>
          <w:rFonts w:ascii="Times New Roman" w:hAnsi="Times New Roman" w:cs="Times New Roman"/>
          <w:sz w:val="23"/>
          <w:szCs w:val="23"/>
        </w:rPr>
        <w:t>Hazardous Materials</w:t>
      </w:r>
    </w:p>
    <w:p w:rsidR="00186E31" w:rsidRPr="0020642C" w:rsidRDefault="00186E31" w:rsidP="001B26CC">
      <w:pPr>
        <w:pStyle w:val="ListParagraph"/>
        <w:numPr>
          <w:ilvl w:val="0"/>
          <w:numId w:val="16"/>
        </w:numPr>
        <w:spacing w:after="0" w:line="240" w:lineRule="auto"/>
        <w:jc w:val="both"/>
        <w:rPr>
          <w:rFonts w:ascii="Times New Roman" w:hAnsi="Times New Roman" w:cs="Times New Roman"/>
          <w:sz w:val="23"/>
          <w:szCs w:val="23"/>
        </w:rPr>
      </w:pPr>
      <w:r w:rsidRPr="0020642C">
        <w:rPr>
          <w:rFonts w:ascii="Times New Roman" w:hAnsi="Times New Roman" w:cs="Times New Roman"/>
          <w:sz w:val="23"/>
          <w:szCs w:val="23"/>
        </w:rPr>
        <w:t xml:space="preserve">Sewer Standards </w:t>
      </w:r>
    </w:p>
    <w:p w:rsidR="00186E31" w:rsidRPr="0020642C" w:rsidRDefault="00186E31" w:rsidP="001B26CC">
      <w:pPr>
        <w:pStyle w:val="ListParagraph"/>
        <w:numPr>
          <w:ilvl w:val="0"/>
          <w:numId w:val="16"/>
        </w:numPr>
        <w:spacing w:after="0" w:line="240" w:lineRule="auto"/>
        <w:jc w:val="both"/>
        <w:rPr>
          <w:rFonts w:ascii="Times New Roman" w:hAnsi="Times New Roman" w:cs="Times New Roman"/>
          <w:sz w:val="23"/>
          <w:szCs w:val="23"/>
        </w:rPr>
      </w:pPr>
      <w:r w:rsidRPr="0020642C">
        <w:rPr>
          <w:rFonts w:ascii="Times New Roman" w:hAnsi="Times New Roman" w:cs="Times New Roman"/>
          <w:sz w:val="23"/>
          <w:szCs w:val="23"/>
        </w:rPr>
        <w:t>Traffic Safety</w:t>
      </w:r>
    </w:p>
    <w:p w:rsidR="00186E31" w:rsidRPr="0035639F" w:rsidRDefault="00186E31" w:rsidP="001B26CC">
      <w:pPr>
        <w:pStyle w:val="Heading2"/>
        <w:jc w:val="both"/>
        <w:rPr>
          <w:color w:val="008080"/>
        </w:rPr>
      </w:pPr>
      <w:r w:rsidRPr="0035639F">
        <w:rPr>
          <w:color w:val="008080"/>
        </w:rPr>
        <w:t xml:space="preserve">Section 4e: Contingency Equipment and Replacement Inventories </w:t>
      </w:r>
    </w:p>
    <w:p w:rsidR="00186E31" w:rsidRDefault="00186E31" w:rsidP="001B26CC">
      <w:pPr>
        <w:pStyle w:val="Heading2"/>
        <w:jc w:val="both"/>
        <w:rPr>
          <w:rFonts w:ascii="Times New Roman" w:hAnsi="Times New Roman" w:cs="Times New Roman"/>
          <w:b w:val="0"/>
          <w:bCs w:val="0"/>
          <w:color w:val="auto"/>
          <w:sz w:val="23"/>
          <w:szCs w:val="23"/>
        </w:rPr>
      </w:pPr>
      <w:r w:rsidRPr="006E3586">
        <w:rPr>
          <w:rFonts w:ascii="Times New Roman" w:hAnsi="Times New Roman" w:cs="Times New Roman"/>
          <w:b w:val="0"/>
          <w:bCs w:val="0"/>
          <w:color w:val="auto"/>
          <w:sz w:val="23"/>
          <w:szCs w:val="23"/>
        </w:rPr>
        <w:t>Requirements: Provide equipment and replacement part inventories, including identification of critical replacement parts.</w:t>
      </w:r>
    </w:p>
    <w:p w:rsidR="00186E31" w:rsidRDefault="00186E31" w:rsidP="001B26CC">
      <w:pPr>
        <w:jc w:val="both"/>
      </w:pPr>
    </w:p>
    <w:p w:rsidR="00186E31" w:rsidRDefault="00186E31" w:rsidP="001B26CC">
      <w:pPr>
        <w:jc w:val="both"/>
        <w:rPr>
          <w:rFonts w:ascii="Times New Roman" w:hAnsi="Times New Roman" w:cs="Times New Roman"/>
          <w:sz w:val="23"/>
          <w:szCs w:val="23"/>
        </w:rPr>
      </w:pPr>
      <w:r w:rsidRPr="0020642C">
        <w:rPr>
          <w:rFonts w:ascii="Times New Roman" w:hAnsi="Times New Roman" w:cs="Times New Roman"/>
          <w:sz w:val="23"/>
          <w:szCs w:val="23"/>
        </w:rPr>
        <w:t xml:space="preserve">The </w:t>
      </w:r>
      <w:r>
        <w:rPr>
          <w:rFonts w:ascii="Times New Roman" w:hAnsi="Times New Roman" w:cs="Times New Roman"/>
          <w:sz w:val="23"/>
          <w:szCs w:val="23"/>
        </w:rPr>
        <w:t>Chester Public Utility</w:t>
      </w:r>
      <w:r w:rsidRPr="0020642C">
        <w:rPr>
          <w:rFonts w:ascii="Times New Roman" w:hAnsi="Times New Roman" w:cs="Times New Roman"/>
          <w:sz w:val="23"/>
          <w:szCs w:val="23"/>
        </w:rPr>
        <w:t xml:space="preserve"> District is considered a </w:t>
      </w:r>
      <w:r>
        <w:rPr>
          <w:rFonts w:ascii="Times New Roman" w:hAnsi="Times New Roman" w:cs="Times New Roman"/>
          <w:sz w:val="23"/>
          <w:szCs w:val="23"/>
        </w:rPr>
        <w:t xml:space="preserve">relatively </w:t>
      </w:r>
      <w:r w:rsidRPr="0020642C">
        <w:rPr>
          <w:rFonts w:ascii="Times New Roman" w:hAnsi="Times New Roman" w:cs="Times New Roman"/>
          <w:sz w:val="23"/>
          <w:szCs w:val="23"/>
        </w:rPr>
        <w:t>small</w:t>
      </w:r>
      <w:r>
        <w:rPr>
          <w:rFonts w:ascii="Times New Roman" w:hAnsi="Times New Roman" w:cs="Times New Roman"/>
          <w:sz w:val="23"/>
          <w:szCs w:val="23"/>
        </w:rPr>
        <w:t xml:space="preserve"> sewer</w:t>
      </w:r>
      <w:r w:rsidRPr="0020642C">
        <w:rPr>
          <w:rFonts w:ascii="Times New Roman" w:hAnsi="Times New Roman" w:cs="Times New Roman"/>
          <w:sz w:val="23"/>
          <w:szCs w:val="23"/>
        </w:rPr>
        <w:t xml:space="preserve"> system.  </w:t>
      </w:r>
      <w:r>
        <w:rPr>
          <w:rFonts w:ascii="Times New Roman" w:hAnsi="Times New Roman" w:cs="Times New Roman"/>
          <w:sz w:val="23"/>
          <w:szCs w:val="23"/>
        </w:rPr>
        <w:t>Consequently it</w:t>
      </w:r>
      <w:r w:rsidRPr="0020642C">
        <w:rPr>
          <w:rFonts w:ascii="Times New Roman" w:hAnsi="Times New Roman" w:cs="Times New Roman"/>
          <w:sz w:val="23"/>
          <w:szCs w:val="23"/>
        </w:rPr>
        <w:t xml:space="preserve"> does not</w:t>
      </w:r>
      <w:r>
        <w:rPr>
          <w:rFonts w:ascii="Times New Roman" w:hAnsi="Times New Roman" w:cs="Times New Roman"/>
          <w:sz w:val="23"/>
          <w:szCs w:val="23"/>
        </w:rPr>
        <w:t xml:space="preserve"> necessarily</w:t>
      </w:r>
      <w:r w:rsidRPr="0020642C">
        <w:rPr>
          <w:rFonts w:ascii="Times New Roman" w:hAnsi="Times New Roman" w:cs="Times New Roman"/>
          <w:sz w:val="23"/>
          <w:szCs w:val="23"/>
        </w:rPr>
        <w:t xml:space="preserve"> stock all replacement parts but can </w:t>
      </w:r>
      <w:r>
        <w:rPr>
          <w:rFonts w:ascii="Times New Roman" w:hAnsi="Times New Roman" w:cs="Times New Roman"/>
          <w:sz w:val="23"/>
          <w:szCs w:val="23"/>
        </w:rPr>
        <w:t xml:space="preserve">easily </w:t>
      </w:r>
      <w:r w:rsidRPr="0020642C">
        <w:rPr>
          <w:rFonts w:ascii="Times New Roman" w:hAnsi="Times New Roman" w:cs="Times New Roman"/>
          <w:sz w:val="23"/>
          <w:szCs w:val="23"/>
        </w:rPr>
        <w:t xml:space="preserve">obtain needed parts from local vendors within a twenty four hour period.  </w:t>
      </w:r>
      <w:r>
        <w:rPr>
          <w:rFonts w:ascii="Times New Roman" w:hAnsi="Times New Roman" w:cs="Times New Roman"/>
          <w:sz w:val="23"/>
          <w:szCs w:val="23"/>
        </w:rPr>
        <w:t>A</w:t>
      </w:r>
      <w:r w:rsidRPr="0020642C">
        <w:rPr>
          <w:rFonts w:ascii="Times New Roman" w:hAnsi="Times New Roman" w:cs="Times New Roman"/>
          <w:sz w:val="23"/>
          <w:szCs w:val="23"/>
        </w:rPr>
        <w:t xml:space="preserve">ttached is a stock replacement plan for items the District does keep </w:t>
      </w:r>
      <w:r>
        <w:rPr>
          <w:rFonts w:ascii="Times New Roman" w:hAnsi="Times New Roman" w:cs="Times New Roman"/>
          <w:sz w:val="23"/>
          <w:szCs w:val="23"/>
        </w:rPr>
        <w:t>i</w:t>
      </w:r>
      <w:r w:rsidRPr="0020642C">
        <w:rPr>
          <w:rFonts w:ascii="Times New Roman" w:hAnsi="Times New Roman" w:cs="Times New Roman"/>
          <w:sz w:val="23"/>
          <w:szCs w:val="23"/>
        </w:rPr>
        <w:t>n inventory.</w:t>
      </w:r>
    </w:p>
    <w:tbl>
      <w:tblPr>
        <w:tblpPr w:leftFromText="180" w:rightFromText="180" w:vertAnchor="text" w:horzAnchor="margin" w:tblpXSpec="center" w:tblpY="-1369"/>
        <w:tblW w:w="10186" w:type="dxa"/>
        <w:tblLook w:val="00A0" w:firstRow="1" w:lastRow="0" w:firstColumn="1" w:lastColumn="0" w:noHBand="0" w:noVBand="0"/>
      </w:tblPr>
      <w:tblGrid>
        <w:gridCol w:w="2745"/>
        <w:gridCol w:w="1519"/>
        <w:gridCol w:w="1450"/>
        <w:gridCol w:w="2533"/>
        <w:gridCol w:w="1717"/>
        <w:gridCol w:w="222"/>
      </w:tblGrid>
      <w:tr w:rsidR="00D44D86" w:rsidRPr="000B09EB" w:rsidTr="00A103B6">
        <w:trPr>
          <w:trHeight w:val="255"/>
        </w:trPr>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r>
      <w:tr w:rsidR="005847B8" w:rsidRPr="000B09EB" w:rsidTr="00A103B6">
        <w:trPr>
          <w:trHeight w:val="255"/>
        </w:trPr>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r>
      <w:tr w:rsidR="005847B8" w:rsidRPr="000B09EB" w:rsidTr="00A103B6">
        <w:trPr>
          <w:trHeight w:val="255"/>
        </w:trPr>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c>
          <w:tcPr>
            <w:tcW w:w="0" w:type="auto"/>
            <w:tcBorders>
              <w:top w:val="nil"/>
              <w:left w:val="nil"/>
              <w:bottom w:val="nil"/>
              <w:right w:val="nil"/>
            </w:tcBorders>
            <w:noWrap/>
            <w:vAlign w:val="bottom"/>
          </w:tcPr>
          <w:p w:rsidR="005847B8" w:rsidRPr="00F34F1E" w:rsidRDefault="005847B8" w:rsidP="00D44D86">
            <w:pPr>
              <w:rPr>
                <w:color w:val="000000"/>
                <w:sz w:val="20"/>
                <w:szCs w:val="20"/>
              </w:rPr>
            </w:pPr>
          </w:p>
        </w:tc>
      </w:tr>
      <w:tr w:rsidR="00D44D86" w:rsidRPr="000B09EB" w:rsidTr="00A103B6">
        <w:trPr>
          <w:trHeight w:val="255"/>
        </w:trPr>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r>
      <w:tr w:rsidR="00D44D86" w:rsidRPr="000B09EB" w:rsidTr="00A103B6">
        <w:trPr>
          <w:trHeight w:val="255"/>
        </w:trPr>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r>
      <w:tr w:rsidR="00D44D86" w:rsidRPr="000B09EB" w:rsidTr="00A103B6">
        <w:trPr>
          <w:trHeight w:val="255"/>
        </w:trPr>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r>
      <w:tr w:rsidR="00D44D86" w:rsidRPr="000B09EB" w:rsidTr="00A103B6">
        <w:trPr>
          <w:trHeight w:val="315"/>
        </w:trPr>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b/>
                <w:bCs/>
                <w:color w:val="000000"/>
                <w:sz w:val="24"/>
                <w:szCs w:val="24"/>
              </w:rPr>
            </w:pPr>
            <w:r w:rsidRPr="00F34F1E">
              <w:rPr>
                <w:b/>
                <w:bCs/>
                <w:color w:val="000000"/>
                <w:sz w:val="24"/>
                <w:szCs w:val="24"/>
              </w:rPr>
              <w:t>EQUIPMENT</w:t>
            </w: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r>
      <w:tr w:rsidR="00D44D86" w:rsidRPr="000B09EB" w:rsidTr="00A103B6">
        <w:trPr>
          <w:trHeight w:val="255"/>
        </w:trPr>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r>
      <w:tr w:rsidR="00D44D86" w:rsidRPr="000B09EB" w:rsidTr="00A103B6">
        <w:trPr>
          <w:trHeight w:val="255"/>
        </w:trPr>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r w:rsidRPr="00F34F1E">
              <w:rPr>
                <w:b/>
                <w:bCs/>
                <w:color w:val="000000"/>
                <w:sz w:val="20"/>
                <w:szCs w:val="20"/>
              </w:rPr>
              <w:t>Equipment Name</w:t>
            </w:r>
          </w:p>
        </w:tc>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r w:rsidRPr="00F34F1E">
              <w:rPr>
                <w:b/>
                <w:bCs/>
                <w:color w:val="000000"/>
                <w:sz w:val="20"/>
                <w:szCs w:val="20"/>
              </w:rPr>
              <w:t>Date Purchased</w:t>
            </w:r>
          </w:p>
        </w:tc>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r w:rsidRPr="00F34F1E">
              <w:rPr>
                <w:b/>
                <w:bCs/>
                <w:color w:val="000000"/>
                <w:sz w:val="20"/>
                <w:szCs w:val="20"/>
              </w:rPr>
              <w:t>Original Cost</w:t>
            </w:r>
          </w:p>
        </w:tc>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r w:rsidRPr="00F34F1E">
              <w:rPr>
                <w:b/>
                <w:bCs/>
                <w:color w:val="000000"/>
                <w:sz w:val="20"/>
                <w:szCs w:val="20"/>
              </w:rPr>
              <w:t>Expected Replacement Year</w:t>
            </w:r>
          </w:p>
        </w:tc>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r w:rsidRPr="00F34F1E">
              <w:rPr>
                <w:b/>
                <w:bCs/>
                <w:color w:val="000000"/>
                <w:sz w:val="20"/>
                <w:szCs w:val="20"/>
              </w:rPr>
              <w:t>Replacement Cost</w:t>
            </w: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r>
      <w:tr w:rsidR="00D44D86" w:rsidRPr="000B09EB" w:rsidTr="00A103B6">
        <w:trPr>
          <w:trHeight w:val="255"/>
        </w:trPr>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b/>
                <w:bCs/>
                <w:color w:val="000000"/>
                <w:sz w:val="20"/>
                <w:szCs w:val="20"/>
              </w:rPr>
            </w:pPr>
          </w:p>
        </w:tc>
        <w:tc>
          <w:tcPr>
            <w:tcW w:w="0" w:type="auto"/>
            <w:tcBorders>
              <w:top w:val="nil"/>
              <w:left w:val="nil"/>
              <w:bottom w:val="nil"/>
              <w:right w:val="nil"/>
            </w:tcBorders>
            <w:noWrap/>
            <w:vAlign w:val="bottom"/>
          </w:tcPr>
          <w:p w:rsidR="00D44D86" w:rsidRPr="00F34F1E" w:rsidRDefault="00D44D86" w:rsidP="00D44D86">
            <w:pPr>
              <w:rPr>
                <w:color w:val="000000"/>
                <w:sz w:val="20"/>
                <w:szCs w:val="20"/>
              </w:rPr>
            </w:pPr>
          </w:p>
        </w:tc>
      </w:tr>
      <w:tr w:rsidR="002D51F6" w:rsidRPr="000B09EB" w:rsidTr="00A103B6">
        <w:trPr>
          <w:trHeight w:val="1152"/>
        </w:trPr>
        <w:tc>
          <w:tcPr>
            <w:tcW w:w="0" w:type="auto"/>
            <w:tcBorders>
              <w:top w:val="nil"/>
              <w:left w:val="nil"/>
              <w:bottom w:val="nil"/>
              <w:right w:val="nil"/>
            </w:tcBorders>
            <w:noWrap/>
            <w:vAlign w:val="bottom"/>
          </w:tcPr>
          <w:p w:rsidR="002D51F6" w:rsidRPr="00F34F1E" w:rsidRDefault="00A103B6" w:rsidP="00A103B6">
            <w:pPr>
              <w:rPr>
                <w:color w:val="000000"/>
                <w:sz w:val="20"/>
                <w:szCs w:val="20"/>
              </w:rPr>
            </w:pPr>
            <w:r>
              <w:rPr>
                <w:color w:val="000000"/>
                <w:sz w:val="20"/>
                <w:szCs w:val="20"/>
              </w:rPr>
              <w:t xml:space="preserve">2017 Ford F-250                                               </w:t>
            </w:r>
          </w:p>
        </w:tc>
        <w:tc>
          <w:tcPr>
            <w:tcW w:w="0" w:type="auto"/>
            <w:tcBorders>
              <w:top w:val="nil"/>
              <w:left w:val="nil"/>
              <w:bottom w:val="nil"/>
              <w:right w:val="nil"/>
            </w:tcBorders>
            <w:noWrap/>
            <w:vAlign w:val="bottom"/>
          </w:tcPr>
          <w:p w:rsidR="002D51F6" w:rsidRPr="00F34F1E" w:rsidRDefault="00790E7C" w:rsidP="00D44D86">
            <w:pPr>
              <w:rPr>
                <w:color w:val="000000"/>
                <w:sz w:val="20"/>
                <w:szCs w:val="20"/>
              </w:rPr>
            </w:pPr>
            <w:r>
              <w:rPr>
                <w:color w:val="000000"/>
                <w:sz w:val="20"/>
                <w:szCs w:val="20"/>
              </w:rPr>
              <w:t>2017</w:t>
            </w:r>
          </w:p>
        </w:tc>
        <w:tc>
          <w:tcPr>
            <w:tcW w:w="0" w:type="auto"/>
            <w:tcBorders>
              <w:top w:val="nil"/>
              <w:left w:val="nil"/>
              <w:bottom w:val="nil"/>
              <w:right w:val="nil"/>
            </w:tcBorders>
            <w:noWrap/>
            <w:vAlign w:val="bottom"/>
          </w:tcPr>
          <w:p w:rsidR="002D51F6" w:rsidRPr="00F34F1E" w:rsidRDefault="002D51F6" w:rsidP="00D44D86">
            <w:pPr>
              <w:rPr>
                <w:color w:val="000000"/>
                <w:sz w:val="20"/>
                <w:szCs w:val="20"/>
              </w:rPr>
            </w:pPr>
            <w:r>
              <w:rPr>
                <w:color w:val="000000"/>
                <w:sz w:val="20"/>
                <w:szCs w:val="20"/>
              </w:rPr>
              <w:t xml:space="preserve">            </w:t>
            </w:r>
            <w:r w:rsidR="00790E7C">
              <w:rPr>
                <w:color w:val="000000"/>
                <w:sz w:val="20"/>
                <w:szCs w:val="20"/>
              </w:rPr>
              <w:t>20,316</w:t>
            </w:r>
          </w:p>
        </w:tc>
        <w:tc>
          <w:tcPr>
            <w:tcW w:w="0" w:type="auto"/>
            <w:tcBorders>
              <w:top w:val="nil"/>
              <w:left w:val="nil"/>
              <w:bottom w:val="nil"/>
              <w:right w:val="nil"/>
            </w:tcBorders>
            <w:noWrap/>
            <w:vAlign w:val="bottom"/>
          </w:tcPr>
          <w:p w:rsidR="002D51F6" w:rsidRPr="00F34F1E" w:rsidRDefault="002D51F6" w:rsidP="00D44D86">
            <w:pPr>
              <w:rPr>
                <w:color w:val="000000"/>
                <w:sz w:val="20"/>
                <w:szCs w:val="20"/>
              </w:rPr>
            </w:pPr>
            <w:r>
              <w:rPr>
                <w:color w:val="000000"/>
                <w:sz w:val="20"/>
                <w:szCs w:val="20"/>
              </w:rPr>
              <w:t xml:space="preserve">                      </w:t>
            </w:r>
            <w:r w:rsidR="00790E7C">
              <w:rPr>
                <w:color w:val="000000"/>
                <w:sz w:val="20"/>
                <w:szCs w:val="20"/>
              </w:rPr>
              <w:t>2027</w:t>
            </w:r>
            <w:r>
              <w:rPr>
                <w:color w:val="000000"/>
                <w:sz w:val="20"/>
                <w:szCs w:val="20"/>
              </w:rPr>
              <w:t xml:space="preserve">          </w:t>
            </w:r>
          </w:p>
        </w:tc>
        <w:tc>
          <w:tcPr>
            <w:tcW w:w="0" w:type="auto"/>
            <w:tcBorders>
              <w:top w:val="nil"/>
              <w:left w:val="nil"/>
              <w:bottom w:val="nil"/>
              <w:right w:val="nil"/>
            </w:tcBorders>
            <w:noWrap/>
            <w:vAlign w:val="bottom"/>
          </w:tcPr>
          <w:p w:rsidR="002D51F6" w:rsidRDefault="002D51F6" w:rsidP="00D44D86">
            <w:pPr>
              <w:rPr>
                <w:color w:val="000000"/>
                <w:sz w:val="20"/>
                <w:szCs w:val="20"/>
              </w:rPr>
            </w:pPr>
            <w:r>
              <w:rPr>
                <w:color w:val="000000"/>
                <w:sz w:val="20"/>
                <w:szCs w:val="20"/>
              </w:rPr>
              <w:t xml:space="preserve">                                                                                             </w:t>
            </w:r>
          </w:p>
          <w:p w:rsidR="002D51F6" w:rsidRPr="00F34F1E" w:rsidRDefault="00790E7C" w:rsidP="00D44D86">
            <w:pPr>
              <w:rPr>
                <w:color w:val="000000"/>
                <w:sz w:val="20"/>
                <w:szCs w:val="20"/>
              </w:rPr>
            </w:pPr>
            <w:r>
              <w:rPr>
                <w:color w:val="000000"/>
                <w:sz w:val="20"/>
                <w:szCs w:val="20"/>
              </w:rPr>
              <w:t>20,000</w:t>
            </w:r>
          </w:p>
        </w:tc>
        <w:tc>
          <w:tcPr>
            <w:tcW w:w="0" w:type="auto"/>
            <w:tcBorders>
              <w:top w:val="nil"/>
              <w:left w:val="nil"/>
              <w:bottom w:val="nil"/>
              <w:right w:val="nil"/>
            </w:tcBorders>
            <w:noWrap/>
            <w:vAlign w:val="bottom"/>
          </w:tcPr>
          <w:p w:rsidR="002D51F6" w:rsidRPr="00F34F1E" w:rsidRDefault="002D51F6" w:rsidP="00D44D86">
            <w:pPr>
              <w:rPr>
                <w:color w:val="000000"/>
                <w:sz w:val="20"/>
                <w:szCs w:val="20"/>
              </w:rPr>
            </w:pPr>
          </w:p>
        </w:tc>
      </w:tr>
      <w:tr w:rsidR="002D51F6" w:rsidRPr="000B09EB" w:rsidTr="00A103B6">
        <w:trPr>
          <w:trHeight w:val="255"/>
        </w:trPr>
        <w:tc>
          <w:tcPr>
            <w:tcW w:w="0" w:type="auto"/>
            <w:tcBorders>
              <w:top w:val="nil"/>
              <w:left w:val="nil"/>
              <w:bottom w:val="nil"/>
              <w:right w:val="nil"/>
            </w:tcBorders>
            <w:noWrap/>
            <w:vAlign w:val="bottom"/>
          </w:tcPr>
          <w:p w:rsidR="002D51F6" w:rsidRPr="002D51F6" w:rsidRDefault="00A103B6" w:rsidP="00D44D86">
            <w:pPr>
              <w:rPr>
                <w:color w:val="000000"/>
                <w:sz w:val="20"/>
                <w:szCs w:val="20"/>
              </w:rPr>
            </w:pPr>
            <w:r>
              <w:rPr>
                <w:color w:val="000000"/>
                <w:sz w:val="20"/>
                <w:szCs w:val="20"/>
              </w:rPr>
              <w:t xml:space="preserve">Big </w:t>
            </w:r>
            <w:proofErr w:type="spellStart"/>
            <w:r>
              <w:rPr>
                <w:color w:val="000000"/>
                <w:sz w:val="20"/>
                <w:szCs w:val="20"/>
              </w:rPr>
              <w:t>Tex</w:t>
            </w:r>
            <w:proofErr w:type="spellEnd"/>
            <w:r>
              <w:rPr>
                <w:color w:val="000000"/>
                <w:sz w:val="20"/>
                <w:szCs w:val="20"/>
              </w:rPr>
              <w:t xml:space="preserve"> utility trailer                                </w:t>
            </w:r>
            <w:r w:rsidR="002D51F6">
              <w:rPr>
                <w:color w:val="000000"/>
                <w:sz w:val="20"/>
                <w:szCs w:val="20"/>
              </w:rPr>
              <w:t xml:space="preserve">                                                                                                                                                </w:t>
            </w:r>
          </w:p>
        </w:tc>
        <w:tc>
          <w:tcPr>
            <w:tcW w:w="0" w:type="auto"/>
            <w:tcBorders>
              <w:top w:val="nil"/>
              <w:left w:val="nil"/>
              <w:bottom w:val="nil"/>
              <w:right w:val="nil"/>
            </w:tcBorders>
            <w:noWrap/>
            <w:vAlign w:val="bottom"/>
          </w:tcPr>
          <w:p w:rsidR="002D51F6" w:rsidRPr="00221402" w:rsidRDefault="00A103B6" w:rsidP="00D44D86">
            <w:pPr>
              <w:jc w:val="center"/>
              <w:rPr>
                <w:color w:val="000000"/>
                <w:sz w:val="20"/>
                <w:szCs w:val="20"/>
                <w:highlight w:val="yellow"/>
              </w:rPr>
            </w:pPr>
            <w:r>
              <w:rPr>
                <w:color w:val="000000"/>
                <w:sz w:val="20"/>
                <w:szCs w:val="20"/>
                <w:highlight w:val="yellow"/>
              </w:rPr>
              <w:t>2018</w:t>
            </w:r>
          </w:p>
        </w:tc>
        <w:tc>
          <w:tcPr>
            <w:tcW w:w="0" w:type="auto"/>
            <w:tcBorders>
              <w:top w:val="nil"/>
              <w:left w:val="nil"/>
              <w:bottom w:val="nil"/>
              <w:right w:val="nil"/>
            </w:tcBorders>
            <w:noWrap/>
            <w:vAlign w:val="bottom"/>
          </w:tcPr>
          <w:p w:rsidR="002D51F6" w:rsidRPr="00221402" w:rsidRDefault="00A103B6" w:rsidP="00D44D86">
            <w:pPr>
              <w:jc w:val="right"/>
              <w:rPr>
                <w:color w:val="000000"/>
                <w:sz w:val="20"/>
                <w:szCs w:val="20"/>
                <w:highlight w:val="yellow"/>
              </w:rPr>
            </w:pPr>
            <w:r>
              <w:rPr>
                <w:color w:val="000000"/>
                <w:sz w:val="20"/>
                <w:szCs w:val="20"/>
                <w:highlight w:val="yellow"/>
              </w:rPr>
              <w:t>2,335.12</w:t>
            </w:r>
          </w:p>
        </w:tc>
        <w:tc>
          <w:tcPr>
            <w:tcW w:w="0" w:type="auto"/>
            <w:tcBorders>
              <w:top w:val="nil"/>
              <w:left w:val="nil"/>
              <w:bottom w:val="nil"/>
              <w:right w:val="nil"/>
            </w:tcBorders>
            <w:noWrap/>
            <w:vAlign w:val="bottom"/>
          </w:tcPr>
          <w:p w:rsidR="002D51F6" w:rsidRPr="00221402" w:rsidRDefault="00A103B6" w:rsidP="002D51F6">
            <w:pPr>
              <w:jc w:val="center"/>
              <w:rPr>
                <w:color w:val="000000"/>
                <w:sz w:val="20"/>
                <w:szCs w:val="20"/>
                <w:highlight w:val="yellow"/>
              </w:rPr>
            </w:pPr>
            <w:r>
              <w:rPr>
                <w:color w:val="000000"/>
                <w:sz w:val="20"/>
                <w:szCs w:val="20"/>
                <w:highlight w:val="yellow"/>
              </w:rPr>
              <w:t>N/A</w:t>
            </w:r>
          </w:p>
        </w:tc>
        <w:tc>
          <w:tcPr>
            <w:tcW w:w="0" w:type="auto"/>
            <w:tcBorders>
              <w:top w:val="nil"/>
              <w:left w:val="nil"/>
              <w:bottom w:val="nil"/>
              <w:right w:val="nil"/>
            </w:tcBorders>
            <w:noWrap/>
            <w:vAlign w:val="bottom"/>
          </w:tcPr>
          <w:p w:rsidR="002D51F6" w:rsidRPr="00221402" w:rsidRDefault="00A103B6" w:rsidP="00D44D86">
            <w:pPr>
              <w:rPr>
                <w:color w:val="000000"/>
                <w:sz w:val="20"/>
                <w:szCs w:val="20"/>
                <w:highlight w:val="yellow"/>
              </w:rPr>
            </w:pPr>
            <w:r>
              <w:rPr>
                <w:color w:val="000000"/>
                <w:sz w:val="20"/>
                <w:szCs w:val="20"/>
                <w:highlight w:val="yellow"/>
              </w:rPr>
              <w:t>2,300</w:t>
            </w:r>
            <w:r w:rsidR="002D51F6" w:rsidRPr="00221402">
              <w:rPr>
                <w:color w:val="000000"/>
                <w:sz w:val="20"/>
                <w:szCs w:val="20"/>
                <w:highlight w:val="yellow"/>
              </w:rPr>
              <w:t xml:space="preserve">  </w:t>
            </w:r>
            <w:r w:rsidR="002D51F6">
              <w:rPr>
                <w:color w:val="000000"/>
                <w:sz w:val="20"/>
                <w:szCs w:val="20"/>
                <w:highlight w:val="yellow"/>
              </w:rPr>
              <w:t xml:space="preserve">      </w:t>
            </w: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Case</w:t>
            </w:r>
            <w:r w:rsidRPr="00221402">
              <w:rPr>
                <w:color w:val="000000"/>
                <w:sz w:val="20"/>
                <w:szCs w:val="20"/>
                <w:highlight w:val="yellow"/>
              </w:rPr>
              <w:t xml:space="preserve"> tractor/backhoe</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2009</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30,000</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2022</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30,000</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2009 Ford F250</w:t>
            </w:r>
            <w:r w:rsidRPr="00221402">
              <w:rPr>
                <w:color w:val="000000"/>
                <w:sz w:val="20"/>
                <w:szCs w:val="20"/>
                <w:highlight w:val="yellow"/>
              </w:rPr>
              <w:t xml:space="preserve"> PU</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2003</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30,000</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2020</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30,000</w:t>
            </w: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 xml:space="preserve">2003 Ford F250 </w:t>
            </w:r>
            <w:proofErr w:type="spellStart"/>
            <w:r>
              <w:rPr>
                <w:color w:val="000000"/>
                <w:sz w:val="20"/>
                <w:szCs w:val="20"/>
                <w:highlight w:val="yellow"/>
              </w:rPr>
              <w:t>pu</w:t>
            </w:r>
            <w:proofErr w:type="spellEnd"/>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2002</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27,511</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2015</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25,000</w:t>
            </w: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2002 Chevy 2500 utility truck</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2007</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2020</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2007 Dump trailer</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sidRPr="00221402">
              <w:rPr>
                <w:color w:val="000000"/>
                <w:sz w:val="20"/>
                <w:szCs w:val="20"/>
                <w:highlight w:val="yellow"/>
              </w:rPr>
              <w:t>2008</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3,000</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sidRPr="00221402">
              <w:rPr>
                <w:color w:val="000000"/>
                <w:sz w:val="20"/>
                <w:szCs w:val="20"/>
                <w:highlight w:val="yellow"/>
              </w:rPr>
              <w:t>2018</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500 gal water trailer</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2010</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47,000</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2029</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Obrien Sewer Jet Trailer</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1989</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2020</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Sewer Rodding machine Trailer</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1994</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11,000</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11,000</w:t>
            </w: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roofErr w:type="spellStart"/>
            <w:r>
              <w:rPr>
                <w:color w:val="000000"/>
                <w:sz w:val="20"/>
                <w:szCs w:val="20"/>
                <w:highlight w:val="yellow"/>
              </w:rPr>
              <w:t>Whisperwatt</w:t>
            </w:r>
            <w:proofErr w:type="spellEnd"/>
            <w:r>
              <w:rPr>
                <w:color w:val="000000"/>
                <w:sz w:val="20"/>
                <w:szCs w:val="20"/>
                <w:highlight w:val="yellow"/>
              </w:rPr>
              <w:t xml:space="preserve"> Generator</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sidRPr="00221402">
              <w:rPr>
                <w:color w:val="000000"/>
                <w:sz w:val="20"/>
                <w:szCs w:val="20"/>
                <w:highlight w:val="yellow"/>
              </w:rPr>
              <w:t>1994</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11,000</w:t>
            </w: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11,000</w:t>
            </w: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roofErr w:type="spellStart"/>
            <w:r>
              <w:rPr>
                <w:color w:val="000000"/>
                <w:sz w:val="20"/>
                <w:szCs w:val="20"/>
                <w:highlight w:val="yellow"/>
              </w:rPr>
              <w:t>Whisperwatt</w:t>
            </w:r>
            <w:proofErr w:type="spellEnd"/>
            <w:r>
              <w:rPr>
                <w:color w:val="000000"/>
                <w:sz w:val="20"/>
                <w:szCs w:val="20"/>
                <w:highlight w:val="yellow"/>
              </w:rPr>
              <w:t xml:space="preserve"> Generator</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Pr>
                <w:color w:val="000000"/>
                <w:sz w:val="20"/>
                <w:szCs w:val="20"/>
                <w:highlight w:val="yellow"/>
              </w:rPr>
              <w:t>2010</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5,000</w:t>
            </w: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2025</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5,000</w:t>
            </w: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2D51F6" w:rsidRPr="000B09EB" w:rsidTr="00A103B6">
        <w:trPr>
          <w:trHeight w:val="255"/>
        </w:trPr>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r>
              <w:rPr>
                <w:color w:val="000000"/>
                <w:sz w:val="20"/>
                <w:szCs w:val="20"/>
                <w:highlight w:val="yellow"/>
              </w:rPr>
              <w:t>Sewer Camera</w:t>
            </w:r>
          </w:p>
        </w:tc>
        <w:tc>
          <w:tcPr>
            <w:tcW w:w="0" w:type="auto"/>
            <w:tcBorders>
              <w:top w:val="nil"/>
              <w:left w:val="nil"/>
              <w:bottom w:val="nil"/>
              <w:right w:val="nil"/>
            </w:tcBorders>
            <w:noWrap/>
            <w:vAlign w:val="bottom"/>
          </w:tcPr>
          <w:p w:rsidR="002D51F6" w:rsidRPr="00221402" w:rsidRDefault="002D51F6" w:rsidP="00D44D86">
            <w:pPr>
              <w:jc w:val="center"/>
              <w:rPr>
                <w:color w:val="000000"/>
                <w:sz w:val="20"/>
                <w:szCs w:val="20"/>
                <w:highlight w:val="yellow"/>
              </w:rPr>
            </w:pPr>
            <w:r w:rsidRPr="00221402">
              <w:rPr>
                <w:color w:val="000000"/>
                <w:sz w:val="20"/>
                <w:szCs w:val="20"/>
                <w:highlight w:val="yellow"/>
              </w:rPr>
              <w:t>2007</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sidRPr="00221402">
              <w:rPr>
                <w:color w:val="000000"/>
                <w:sz w:val="20"/>
                <w:szCs w:val="20"/>
                <w:highlight w:val="yellow"/>
              </w:rPr>
              <w:t>3930.71</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Pr>
                <w:color w:val="000000"/>
                <w:sz w:val="20"/>
                <w:szCs w:val="20"/>
                <w:highlight w:val="yellow"/>
              </w:rPr>
              <w:t>2025</w:t>
            </w:r>
          </w:p>
        </w:tc>
        <w:tc>
          <w:tcPr>
            <w:tcW w:w="0" w:type="auto"/>
            <w:tcBorders>
              <w:top w:val="nil"/>
              <w:left w:val="nil"/>
              <w:bottom w:val="nil"/>
              <w:right w:val="nil"/>
            </w:tcBorders>
            <w:noWrap/>
            <w:vAlign w:val="bottom"/>
          </w:tcPr>
          <w:p w:rsidR="002D51F6" w:rsidRPr="00221402" w:rsidRDefault="002D51F6" w:rsidP="00D44D86">
            <w:pPr>
              <w:jc w:val="right"/>
              <w:rPr>
                <w:color w:val="000000"/>
                <w:sz w:val="20"/>
                <w:szCs w:val="20"/>
                <w:highlight w:val="yellow"/>
              </w:rPr>
            </w:pPr>
            <w:r w:rsidRPr="00221402">
              <w:rPr>
                <w:color w:val="000000"/>
                <w:sz w:val="20"/>
                <w:szCs w:val="20"/>
                <w:highlight w:val="yellow"/>
              </w:rPr>
              <w:t>4200.00</w:t>
            </w:r>
          </w:p>
        </w:tc>
        <w:tc>
          <w:tcPr>
            <w:tcW w:w="0" w:type="auto"/>
            <w:tcBorders>
              <w:top w:val="nil"/>
              <w:left w:val="nil"/>
              <w:bottom w:val="nil"/>
              <w:right w:val="nil"/>
            </w:tcBorders>
            <w:noWrap/>
            <w:vAlign w:val="bottom"/>
          </w:tcPr>
          <w:p w:rsidR="002D51F6" w:rsidRPr="00221402" w:rsidRDefault="002D51F6" w:rsidP="00D44D86">
            <w:pPr>
              <w:rPr>
                <w:color w:val="000000"/>
                <w:sz w:val="20"/>
                <w:szCs w:val="20"/>
                <w:highlight w:val="yellow"/>
              </w:rPr>
            </w:pPr>
          </w:p>
        </w:tc>
      </w:tr>
      <w:tr w:rsidR="00A103B6" w:rsidRPr="000B09EB" w:rsidTr="00A103B6">
        <w:trPr>
          <w:trHeight w:val="255"/>
        </w:trPr>
        <w:tc>
          <w:tcPr>
            <w:tcW w:w="0" w:type="auto"/>
            <w:tcBorders>
              <w:top w:val="nil"/>
              <w:left w:val="nil"/>
              <w:bottom w:val="nil"/>
              <w:right w:val="nil"/>
            </w:tcBorders>
            <w:noWrap/>
            <w:vAlign w:val="bottom"/>
          </w:tcPr>
          <w:p w:rsidR="00A103B6" w:rsidRPr="00221402" w:rsidRDefault="009F0DE4" w:rsidP="00D44D86">
            <w:pPr>
              <w:rPr>
                <w:color w:val="000000"/>
                <w:sz w:val="20"/>
                <w:szCs w:val="20"/>
                <w:highlight w:val="yellow"/>
              </w:rPr>
            </w:pPr>
            <w:r>
              <w:rPr>
                <w:color w:val="000000"/>
                <w:sz w:val="20"/>
                <w:szCs w:val="20"/>
                <w:highlight w:val="yellow"/>
              </w:rPr>
              <w:t>Thompson  Pump</w:t>
            </w:r>
          </w:p>
        </w:tc>
        <w:tc>
          <w:tcPr>
            <w:tcW w:w="0" w:type="auto"/>
            <w:tcBorders>
              <w:top w:val="nil"/>
              <w:left w:val="nil"/>
              <w:bottom w:val="nil"/>
              <w:right w:val="nil"/>
            </w:tcBorders>
            <w:noWrap/>
            <w:vAlign w:val="bottom"/>
          </w:tcPr>
          <w:p w:rsidR="00A103B6" w:rsidRPr="00221402" w:rsidRDefault="00FB1B55" w:rsidP="00D44D86">
            <w:pPr>
              <w:rPr>
                <w:color w:val="000000"/>
                <w:sz w:val="20"/>
                <w:szCs w:val="20"/>
                <w:highlight w:val="yellow"/>
              </w:rPr>
            </w:pPr>
            <w:r>
              <w:rPr>
                <w:color w:val="000000"/>
                <w:sz w:val="20"/>
                <w:szCs w:val="20"/>
                <w:highlight w:val="yellow"/>
              </w:rPr>
              <w:t>1999</w:t>
            </w:r>
          </w:p>
        </w:tc>
        <w:tc>
          <w:tcPr>
            <w:tcW w:w="0" w:type="auto"/>
            <w:tcBorders>
              <w:top w:val="nil"/>
              <w:left w:val="nil"/>
              <w:bottom w:val="nil"/>
              <w:right w:val="nil"/>
            </w:tcBorders>
            <w:noWrap/>
            <w:vAlign w:val="bottom"/>
          </w:tcPr>
          <w:p w:rsidR="00A103B6" w:rsidRPr="00221402" w:rsidRDefault="00FB1B55" w:rsidP="00D44D86">
            <w:pPr>
              <w:jc w:val="right"/>
              <w:rPr>
                <w:color w:val="000000"/>
                <w:sz w:val="20"/>
                <w:szCs w:val="20"/>
                <w:highlight w:val="yellow"/>
              </w:rPr>
            </w:pPr>
            <w:r>
              <w:rPr>
                <w:color w:val="000000"/>
                <w:sz w:val="20"/>
                <w:szCs w:val="20"/>
                <w:highlight w:val="yellow"/>
              </w:rPr>
              <w:t>N/A</w:t>
            </w:r>
          </w:p>
        </w:tc>
        <w:tc>
          <w:tcPr>
            <w:tcW w:w="0" w:type="auto"/>
            <w:tcBorders>
              <w:top w:val="nil"/>
              <w:left w:val="nil"/>
              <w:bottom w:val="nil"/>
              <w:right w:val="nil"/>
            </w:tcBorders>
            <w:noWrap/>
            <w:vAlign w:val="bottom"/>
          </w:tcPr>
          <w:p w:rsidR="00A103B6" w:rsidRDefault="00A103B6" w:rsidP="00D44D86">
            <w:pPr>
              <w:rPr>
                <w:color w:val="000000"/>
                <w:sz w:val="20"/>
                <w:szCs w:val="20"/>
                <w:highlight w:val="yellow"/>
              </w:rPr>
            </w:pPr>
          </w:p>
          <w:p w:rsidR="00A103B6" w:rsidRPr="00221402" w:rsidRDefault="00FB1B55" w:rsidP="00FB1B55">
            <w:pPr>
              <w:jc w:val="center"/>
              <w:rPr>
                <w:color w:val="000000"/>
                <w:sz w:val="20"/>
                <w:szCs w:val="20"/>
                <w:highlight w:val="yellow"/>
              </w:rPr>
            </w:pPr>
            <w:r>
              <w:rPr>
                <w:color w:val="000000"/>
                <w:sz w:val="20"/>
                <w:szCs w:val="20"/>
                <w:highlight w:val="yellow"/>
              </w:rPr>
              <w:t>N/A</w:t>
            </w:r>
          </w:p>
        </w:tc>
        <w:tc>
          <w:tcPr>
            <w:tcW w:w="0" w:type="auto"/>
            <w:tcBorders>
              <w:top w:val="nil"/>
              <w:left w:val="nil"/>
              <w:bottom w:val="nil"/>
              <w:right w:val="nil"/>
            </w:tcBorders>
            <w:noWrap/>
            <w:vAlign w:val="bottom"/>
          </w:tcPr>
          <w:p w:rsidR="00A103B6" w:rsidRPr="00221402" w:rsidRDefault="00FB1B55" w:rsidP="00D44D86">
            <w:pPr>
              <w:jc w:val="right"/>
              <w:rPr>
                <w:color w:val="000000"/>
                <w:sz w:val="20"/>
                <w:szCs w:val="20"/>
                <w:highlight w:val="yellow"/>
              </w:rPr>
            </w:pPr>
            <w:r>
              <w:rPr>
                <w:color w:val="000000"/>
                <w:sz w:val="20"/>
                <w:szCs w:val="20"/>
                <w:highlight w:val="yellow"/>
              </w:rPr>
              <w:t>N/A</w:t>
            </w:r>
          </w:p>
        </w:tc>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r>
      <w:tr w:rsidR="00A103B6" w:rsidRPr="000B09EB" w:rsidTr="00A103B6">
        <w:trPr>
          <w:trHeight w:val="255"/>
        </w:trPr>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jc w:val="right"/>
              <w:rPr>
                <w:color w:val="000000"/>
                <w:sz w:val="20"/>
                <w:szCs w:val="20"/>
                <w:highlight w:val="yellow"/>
              </w:rPr>
            </w:pPr>
          </w:p>
        </w:tc>
        <w:tc>
          <w:tcPr>
            <w:tcW w:w="0" w:type="auto"/>
            <w:tcBorders>
              <w:top w:val="nil"/>
              <w:left w:val="nil"/>
              <w:bottom w:val="nil"/>
              <w:right w:val="nil"/>
            </w:tcBorders>
            <w:noWrap/>
            <w:vAlign w:val="bottom"/>
          </w:tcPr>
          <w:p w:rsidR="00A103B6" w:rsidRDefault="00A103B6" w:rsidP="00D44D86">
            <w:pPr>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jc w:val="right"/>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r>
      <w:tr w:rsidR="00A103B6" w:rsidRPr="000B09EB" w:rsidTr="00A103B6">
        <w:trPr>
          <w:trHeight w:val="255"/>
        </w:trPr>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jc w:val="right"/>
              <w:rPr>
                <w:color w:val="000000"/>
                <w:sz w:val="20"/>
                <w:szCs w:val="20"/>
                <w:highlight w:val="yellow"/>
              </w:rPr>
            </w:pPr>
          </w:p>
        </w:tc>
        <w:tc>
          <w:tcPr>
            <w:tcW w:w="0" w:type="auto"/>
            <w:tcBorders>
              <w:top w:val="nil"/>
              <w:left w:val="nil"/>
              <w:bottom w:val="nil"/>
              <w:right w:val="nil"/>
            </w:tcBorders>
            <w:noWrap/>
            <w:vAlign w:val="bottom"/>
          </w:tcPr>
          <w:p w:rsidR="00A103B6" w:rsidRDefault="00A103B6" w:rsidP="00D44D86">
            <w:pPr>
              <w:jc w:val="right"/>
              <w:rPr>
                <w:color w:val="000000"/>
                <w:sz w:val="20"/>
                <w:szCs w:val="20"/>
                <w:highlight w:val="yellow"/>
              </w:rPr>
            </w:pPr>
          </w:p>
          <w:p w:rsidR="00A103B6" w:rsidRDefault="00A103B6" w:rsidP="00D44D86">
            <w:pPr>
              <w:jc w:val="center"/>
              <w:rPr>
                <w:color w:val="000000"/>
                <w:sz w:val="20"/>
                <w:szCs w:val="20"/>
                <w:highlight w:val="yellow"/>
              </w:rPr>
            </w:pPr>
          </w:p>
          <w:p w:rsidR="00A103B6" w:rsidRPr="00221402" w:rsidRDefault="00A103B6" w:rsidP="00D44D86">
            <w:pPr>
              <w:jc w:val="center"/>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jc w:val="right"/>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r>
      <w:tr w:rsidR="00A103B6" w:rsidRPr="000B09EB" w:rsidTr="00A103B6">
        <w:trPr>
          <w:trHeight w:val="255"/>
        </w:trPr>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jc w:val="center"/>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jc w:val="right"/>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jc w:val="right"/>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c>
          <w:tcPr>
            <w:tcW w:w="0" w:type="auto"/>
            <w:tcBorders>
              <w:top w:val="nil"/>
              <w:left w:val="nil"/>
              <w:bottom w:val="nil"/>
              <w:right w:val="nil"/>
            </w:tcBorders>
            <w:noWrap/>
            <w:vAlign w:val="bottom"/>
          </w:tcPr>
          <w:p w:rsidR="00A103B6" w:rsidRPr="00221402" w:rsidRDefault="00A103B6" w:rsidP="00D44D86">
            <w:pPr>
              <w:rPr>
                <w:color w:val="000000"/>
                <w:sz w:val="20"/>
                <w:szCs w:val="20"/>
                <w:highlight w:val="yellow"/>
              </w:rPr>
            </w:pPr>
          </w:p>
        </w:tc>
      </w:tr>
      <w:tr w:rsidR="00A103B6" w:rsidRPr="000B09EB" w:rsidTr="00A103B6">
        <w:trPr>
          <w:trHeight w:val="255"/>
        </w:trPr>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r>
      <w:tr w:rsidR="00A103B6" w:rsidRPr="000B09EB" w:rsidTr="00A103B6">
        <w:trPr>
          <w:trHeight w:val="255"/>
        </w:trPr>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r>
      <w:tr w:rsidR="00A103B6" w:rsidRPr="000B09EB" w:rsidTr="00A103B6">
        <w:trPr>
          <w:trHeight w:val="315"/>
        </w:trPr>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b/>
                <w:bCs/>
                <w:color w:val="000000"/>
                <w:sz w:val="24"/>
                <w:szCs w:val="24"/>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r>
      <w:tr w:rsidR="00A103B6" w:rsidRPr="000B09EB" w:rsidTr="00A103B6">
        <w:trPr>
          <w:trHeight w:val="255"/>
        </w:trPr>
        <w:tc>
          <w:tcPr>
            <w:tcW w:w="0" w:type="auto"/>
            <w:tcBorders>
              <w:top w:val="nil"/>
              <w:left w:val="nil"/>
              <w:bottom w:val="nil"/>
              <w:right w:val="nil"/>
            </w:tcBorders>
            <w:noWrap/>
            <w:vAlign w:val="bottom"/>
          </w:tcPr>
          <w:p w:rsidR="00A103B6" w:rsidRDefault="00A103B6" w:rsidP="00D44D86">
            <w:pPr>
              <w:rPr>
                <w:color w:val="000000"/>
                <w:sz w:val="20"/>
                <w:szCs w:val="20"/>
              </w:rPr>
            </w:pPr>
          </w:p>
          <w:p w:rsidR="00A103B6" w:rsidRDefault="00A103B6" w:rsidP="00D44D86">
            <w:pPr>
              <w:rPr>
                <w:color w:val="000000"/>
                <w:sz w:val="20"/>
                <w:szCs w:val="20"/>
              </w:rPr>
            </w:pPr>
          </w:p>
          <w:p w:rsidR="00A103B6" w:rsidRDefault="00A103B6" w:rsidP="00D44D86">
            <w:pPr>
              <w:rPr>
                <w:color w:val="000000"/>
                <w:sz w:val="20"/>
                <w:szCs w:val="20"/>
              </w:rPr>
            </w:pPr>
          </w:p>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r>
      <w:tr w:rsidR="00A103B6" w:rsidRPr="000B09EB" w:rsidTr="00A103B6">
        <w:trPr>
          <w:trHeight w:val="255"/>
        </w:trPr>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r>
      <w:tr w:rsidR="00A103B6" w:rsidRPr="000B09EB" w:rsidTr="00A103B6">
        <w:trPr>
          <w:trHeight w:val="255"/>
        </w:trPr>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c>
          <w:tcPr>
            <w:tcW w:w="0" w:type="auto"/>
            <w:tcBorders>
              <w:top w:val="nil"/>
              <w:left w:val="nil"/>
              <w:bottom w:val="nil"/>
              <w:right w:val="nil"/>
            </w:tcBorders>
            <w:noWrap/>
            <w:vAlign w:val="bottom"/>
          </w:tcPr>
          <w:p w:rsidR="00A103B6" w:rsidRPr="00F34F1E" w:rsidRDefault="00A103B6" w:rsidP="00D44D86">
            <w:pPr>
              <w:rPr>
                <w:color w:val="000000"/>
                <w:sz w:val="20"/>
                <w:szCs w:val="20"/>
              </w:rPr>
            </w:pPr>
          </w:p>
        </w:tc>
      </w:tr>
    </w:tbl>
    <w:p w:rsidR="00186E31" w:rsidRPr="0020642C" w:rsidRDefault="00186E31" w:rsidP="001B26CC">
      <w:pPr>
        <w:jc w:val="both"/>
        <w:rPr>
          <w:rFonts w:ascii="Times New Roman" w:hAnsi="Times New Roman" w:cs="Times New Roman"/>
          <w:sz w:val="23"/>
          <w:szCs w:val="23"/>
        </w:rPr>
      </w:pPr>
    </w:p>
    <w:p w:rsidR="00186E31" w:rsidRPr="0035639F" w:rsidRDefault="00186E31" w:rsidP="00AD6CE6">
      <w:pPr>
        <w:pStyle w:val="Title"/>
        <w:rPr>
          <w:rFonts w:cs="Times New Roman"/>
          <w:color w:val="008080"/>
        </w:rPr>
      </w:pPr>
      <w:r w:rsidRPr="0035639F">
        <w:rPr>
          <w:color w:val="008080"/>
        </w:rPr>
        <w:t>Section 5: Design and Construction Standards</w:t>
      </w:r>
    </w:p>
    <w:p w:rsidR="00186E31" w:rsidRPr="0035639F" w:rsidRDefault="00186E31" w:rsidP="00141F5B">
      <w:pPr>
        <w:pStyle w:val="Heading2"/>
        <w:jc w:val="both"/>
        <w:rPr>
          <w:color w:val="008080"/>
        </w:rPr>
      </w:pPr>
      <w:r w:rsidRPr="0035639F">
        <w:rPr>
          <w:color w:val="008080"/>
        </w:rPr>
        <w:t>Section 5a: Standards for Installation, Rehabilitation, and Repair</w:t>
      </w:r>
    </w:p>
    <w:p w:rsidR="00186E31" w:rsidRPr="00242635" w:rsidRDefault="00186E31" w:rsidP="00141F5B">
      <w:pPr>
        <w:jc w:val="both"/>
        <w:rPr>
          <w:rFonts w:ascii="Times New Roman" w:hAnsi="Times New Roman" w:cs="Times New Roman"/>
          <w:sz w:val="24"/>
          <w:szCs w:val="24"/>
        </w:rPr>
      </w:pPr>
      <w:r w:rsidRPr="00242635">
        <w:rPr>
          <w:rFonts w:ascii="Times New Roman" w:hAnsi="Times New Roman" w:cs="Times New Roman"/>
          <w:sz w:val="24"/>
          <w:szCs w:val="24"/>
        </w:rPr>
        <w:t>Requirements: The SSMP must identify the design and construction standards and specifications for the installation of new sanitary sewer systems, pump stations and other appurtenances; and for the rehabilitation and repair of existing sanitary sewer systems.</w:t>
      </w:r>
    </w:p>
    <w:p w:rsidR="00186E31" w:rsidRPr="0035639F" w:rsidRDefault="00186E31" w:rsidP="00141F5B">
      <w:pPr>
        <w:pStyle w:val="Heading2"/>
        <w:jc w:val="both"/>
        <w:rPr>
          <w:color w:val="008080"/>
        </w:rPr>
      </w:pPr>
      <w:r w:rsidRPr="0035639F">
        <w:rPr>
          <w:color w:val="008080"/>
        </w:rPr>
        <w:t>Introduction</w:t>
      </w:r>
    </w:p>
    <w:p w:rsidR="00186E31" w:rsidRPr="00242635" w:rsidRDefault="00186E31" w:rsidP="00141F5B">
      <w:pPr>
        <w:jc w:val="both"/>
        <w:rPr>
          <w:rFonts w:ascii="Times New Roman" w:hAnsi="Times New Roman" w:cs="Times New Roman"/>
          <w:sz w:val="24"/>
          <w:szCs w:val="24"/>
        </w:rPr>
      </w:pPr>
      <w:r w:rsidRPr="00242635">
        <w:rPr>
          <w:rFonts w:ascii="Times New Roman" w:hAnsi="Times New Roman" w:cs="Times New Roman"/>
          <w:sz w:val="24"/>
          <w:szCs w:val="24"/>
        </w:rPr>
        <w:t xml:space="preserve">The </w:t>
      </w:r>
      <w:r>
        <w:rPr>
          <w:rFonts w:ascii="Times New Roman" w:hAnsi="Times New Roman" w:cs="Times New Roman"/>
          <w:sz w:val="24"/>
          <w:szCs w:val="24"/>
        </w:rPr>
        <w:t>CPU</w:t>
      </w:r>
      <w:r w:rsidRPr="00242635">
        <w:rPr>
          <w:rFonts w:ascii="Times New Roman" w:hAnsi="Times New Roman" w:cs="Times New Roman"/>
          <w:sz w:val="24"/>
          <w:szCs w:val="24"/>
        </w:rPr>
        <w:t>D adopted design and construction standards and specifications in</w:t>
      </w:r>
      <w:r>
        <w:rPr>
          <w:rFonts w:ascii="Times New Roman" w:hAnsi="Times New Roman" w:cs="Times New Roman"/>
          <w:sz w:val="24"/>
          <w:szCs w:val="24"/>
        </w:rPr>
        <w:t xml:space="preserve"> 1972</w:t>
      </w:r>
      <w:r w:rsidRPr="00242635">
        <w:rPr>
          <w:rFonts w:ascii="Times New Roman" w:hAnsi="Times New Roman" w:cs="Times New Roman"/>
          <w:sz w:val="24"/>
          <w:szCs w:val="24"/>
        </w:rPr>
        <w:t xml:space="preserve"> for sewer system components. They are used by the </w:t>
      </w:r>
      <w:r>
        <w:rPr>
          <w:rFonts w:ascii="Times New Roman" w:hAnsi="Times New Roman" w:cs="Times New Roman"/>
          <w:sz w:val="24"/>
          <w:szCs w:val="24"/>
        </w:rPr>
        <w:t>CPU</w:t>
      </w:r>
      <w:r w:rsidRPr="00242635">
        <w:rPr>
          <w:rFonts w:ascii="Times New Roman" w:hAnsi="Times New Roman" w:cs="Times New Roman"/>
          <w:sz w:val="24"/>
          <w:szCs w:val="24"/>
        </w:rPr>
        <w:t xml:space="preserve">D staff and are communicated to consulting engineers and/or developers at the start of a design process or proposed development. These Standards and Specifications have been updated from time to time as new technology or construction materials are approved and accepted for use by various State and Federal agencies.  </w:t>
      </w:r>
    </w:p>
    <w:p w:rsidR="00186E31" w:rsidRPr="0035639F" w:rsidRDefault="00186E31" w:rsidP="00141F5B">
      <w:pPr>
        <w:pStyle w:val="Heading2"/>
        <w:jc w:val="both"/>
        <w:rPr>
          <w:color w:val="008080"/>
        </w:rPr>
      </w:pPr>
      <w:r w:rsidRPr="0035639F">
        <w:rPr>
          <w:color w:val="008080"/>
        </w:rPr>
        <w:t xml:space="preserve">Regulatory Requirements for the Design and Performance Provisions Section </w:t>
      </w:r>
    </w:p>
    <w:p w:rsidR="00186E31" w:rsidRPr="009F4D67" w:rsidRDefault="00186E31" w:rsidP="00141F5B">
      <w:pPr>
        <w:pStyle w:val="Default"/>
        <w:spacing w:before="120" w:after="120"/>
        <w:jc w:val="both"/>
        <w:rPr>
          <w:rFonts w:ascii="Times New Roman" w:hAnsi="Times New Roman" w:cs="Times New Roman"/>
        </w:rPr>
      </w:pPr>
      <w:r w:rsidRPr="009F4D67">
        <w:rPr>
          <w:rFonts w:ascii="Times New Roman" w:hAnsi="Times New Roman" w:cs="Times New Roman"/>
        </w:rPr>
        <w:t xml:space="preserve">The regulatory requirements for the Design and Performance Provisions section are: </w:t>
      </w:r>
    </w:p>
    <w:p w:rsidR="00186E31" w:rsidRPr="0035639F" w:rsidRDefault="00186E31" w:rsidP="00141F5B">
      <w:pPr>
        <w:pStyle w:val="Heading2"/>
        <w:jc w:val="both"/>
        <w:rPr>
          <w:color w:val="008080"/>
        </w:rPr>
      </w:pPr>
      <w:r w:rsidRPr="0035639F">
        <w:rPr>
          <w:color w:val="008080"/>
        </w:rPr>
        <w:t xml:space="preserve">RWQCB Requirement (Design and Construction Standards): </w:t>
      </w:r>
    </w:p>
    <w:p w:rsidR="00186E31" w:rsidRPr="009F4D67" w:rsidRDefault="00186E31" w:rsidP="00141F5B">
      <w:pPr>
        <w:pStyle w:val="Default"/>
        <w:spacing w:before="60" w:after="60"/>
        <w:ind w:left="1440" w:hanging="360"/>
        <w:jc w:val="both"/>
        <w:rPr>
          <w:rFonts w:ascii="Times New Roman" w:hAnsi="Times New Roman" w:cs="Times New Roman"/>
        </w:rPr>
      </w:pPr>
      <w:r w:rsidRPr="009F4D67">
        <w:rPr>
          <w:rFonts w:ascii="Times New Roman" w:hAnsi="Times New Roman" w:cs="Times New Roman"/>
        </w:rPr>
        <w:t xml:space="preserve">a. Standards for Installation, Rehabilitation and Repair </w:t>
      </w:r>
    </w:p>
    <w:p w:rsidR="00186E31" w:rsidRPr="009F4D67" w:rsidRDefault="00186E31" w:rsidP="00141F5B">
      <w:pPr>
        <w:pStyle w:val="Default"/>
        <w:spacing w:before="100" w:after="120"/>
        <w:ind w:left="1440"/>
        <w:jc w:val="both"/>
        <w:rPr>
          <w:rFonts w:ascii="Times New Roman" w:hAnsi="Times New Roman" w:cs="Times New Roman"/>
        </w:rPr>
      </w:pPr>
      <w:r w:rsidRPr="009F4D67">
        <w:rPr>
          <w:rFonts w:ascii="Times New Roman" w:hAnsi="Times New Roman" w:cs="Times New Roman"/>
        </w:rPr>
        <w:lastRenderedPageBreak/>
        <w:t xml:space="preserve">Each wastewater collection system agency shall identify minimum design and construction standards and specifications for the installation of new sewer systems and for the rehabilitation and repair of existing sewer systems. </w:t>
      </w:r>
    </w:p>
    <w:p w:rsidR="00186E31" w:rsidRPr="009F4D67" w:rsidRDefault="00186E31" w:rsidP="00141F5B">
      <w:pPr>
        <w:pStyle w:val="Default"/>
        <w:spacing w:before="60" w:after="60"/>
        <w:ind w:left="1440" w:hanging="360"/>
        <w:jc w:val="both"/>
        <w:rPr>
          <w:rFonts w:ascii="Times New Roman" w:hAnsi="Times New Roman" w:cs="Times New Roman"/>
        </w:rPr>
      </w:pPr>
      <w:r w:rsidRPr="009F4D67">
        <w:rPr>
          <w:rFonts w:ascii="Times New Roman" w:hAnsi="Times New Roman" w:cs="Times New Roman"/>
        </w:rPr>
        <w:t xml:space="preserve">b. Standards for Inspection and Testing of New and Rehabilitated Facilities </w:t>
      </w:r>
    </w:p>
    <w:p w:rsidR="00186E31" w:rsidRPr="009F4D67" w:rsidRDefault="00186E31" w:rsidP="00141F5B">
      <w:pPr>
        <w:pStyle w:val="Default"/>
        <w:spacing w:before="100" w:after="120"/>
        <w:ind w:left="1440"/>
        <w:jc w:val="both"/>
        <w:rPr>
          <w:rFonts w:ascii="Times New Roman" w:hAnsi="Times New Roman" w:cs="Times New Roman"/>
        </w:rPr>
      </w:pPr>
      <w:r w:rsidRPr="009F4D67">
        <w:rPr>
          <w:rFonts w:ascii="Times New Roman" w:hAnsi="Times New Roman" w:cs="Times New Roman"/>
        </w:rPr>
        <w:t xml:space="preserve">Each wastewater collection system agency shall identify procedures and standards for inspecting and testing the installation of new sewers, pump stations, and other appurtenances; and for rehabilitation and repair projects. </w:t>
      </w:r>
    </w:p>
    <w:p w:rsidR="00186E31" w:rsidRPr="0035639F" w:rsidRDefault="00186E31" w:rsidP="00141F5B">
      <w:pPr>
        <w:pStyle w:val="Heading2"/>
        <w:jc w:val="both"/>
        <w:rPr>
          <w:color w:val="008080"/>
        </w:rPr>
      </w:pPr>
      <w:r w:rsidRPr="0035639F">
        <w:rPr>
          <w:color w:val="008080"/>
        </w:rPr>
        <w:t xml:space="preserve">GWDR Requirement (Design and Performance Provisions): </w:t>
      </w:r>
    </w:p>
    <w:p w:rsidR="00186E31" w:rsidRPr="009F4D67" w:rsidRDefault="00186E31" w:rsidP="00141F5B">
      <w:pPr>
        <w:pStyle w:val="Default"/>
        <w:spacing w:before="60" w:after="60"/>
        <w:ind w:left="1440" w:hanging="360"/>
        <w:jc w:val="both"/>
        <w:rPr>
          <w:rFonts w:ascii="Times New Roman" w:hAnsi="Times New Roman" w:cs="Times New Roman"/>
        </w:rPr>
      </w:pPr>
      <w:r w:rsidRPr="009F4D67">
        <w:rPr>
          <w:rFonts w:ascii="Times New Roman" w:hAnsi="Times New Roman" w:cs="Times New Roman"/>
        </w:rPr>
        <w:t xml:space="preserve">(a) Design and construction standards and specifications for the installation of new sanitary sewer systems, pump stations and other appurtenances; and for the rehabilitation and repair of existing sanitary sewer systems; and </w:t>
      </w:r>
    </w:p>
    <w:p w:rsidR="00186E31" w:rsidRPr="009F4D67" w:rsidRDefault="00186E31" w:rsidP="00141F5B">
      <w:pPr>
        <w:pStyle w:val="Default"/>
        <w:spacing w:before="60" w:after="60"/>
        <w:ind w:left="1440" w:hanging="360"/>
        <w:jc w:val="both"/>
        <w:rPr>
          <w:rFonts w:ascii="Times New Roman" w:hAnsi="Times New Roman" w:cs="Times New Roman"/>
        </w:rPr>
      </w:pPr>
      <w:r w:rsidRPr="009F4D67">
        <w:rPr>
          <w:rFonts w:ascii="Times New Roman" w:hAnsi="Times New Roman" w:cs="Times New Roman"/>
        </w:rPr>
        <w:t>(b) Procedures and standards for inspecting and testing the installation of new sewers, pumps, and other appurtenances and for rehabilitation and repair projects.</w:t>
      </w:r>
    </w:p>
    <w:p w:rsidR="00186E31" w:rsidRPr="0096508D" w:rsidRDefault="00186E31" w:rsidP="00141F5B">
      <w:pPr>
        <w:pStyle w:val="Heading2"/>
        <w:jc w:val="both"/>
        <w:rPr>
          <w:color w:val="008080"/>
        </w:rPr>
      </w:pPr>
      <w:r w:rsidRPr="0096508D">
        <w:rPr>
          <w:color w:val="008080"/>
        </w:rPr>
        <w:t xml:space="preserve">Construction Standards </w:t>
      </w:r>
    </w:p>
    <w:p w:rsidR="00186E31" w:rsidRPr="00E13066" w:rsidRDefault="00186E31" w:rsidP="001F4F18">
      <w:pPr>
        <w:jc w:val="both"/>
        <w:rPr>
          <w:sz w:val="24"/>
          <w:szCs w:val="24"/>
        </w:rPr>
      </w:pPr>
      <w:r w:rsidRPr="00E13066">
        <w:rPr>
          <w:rFonts w:ascii="Times New Roman" w:hAnsi="Times New Roman" w:cs="Times New Roman"/>
          <w:sz w:val="24"/>
          <w:szCs w:val="24"/>
        </w:rPr>
        <w:t>The CPUD’s Construction Standards and Specifications are as specified in the CPU</w:t>
      </w:r>
      <w:r w:rsidRPr="00E13066">
        <w:rPr>
          <w:rFonts w:ascii="Times New Roman" w:hAnsi="Times New Roman" w:cs="Times New Roman"/>
          <w:i/>
          <w:iCs/>
          <w:sz w:val="24"/>
          <w:szCs w:val="24"/>
        </w:rPr>
        <w:t>D Standard Construction Specifications and Details for Water and Sewer Facilities</w:t>
      </w:r>
      <w:r w:rsidRPr="00E13066">
        <w:rPr>
          <w:rFonts w:ascii="Times New Roman" w:hAnsi="Times New Roman" w:cs="Times New Roman"/>
          <w:sz w:val="24"/>
          <w:szCs w:val="24"/>
        </w:rPr>
        <w:t>, Adopted, 1972.</w:t>
      </w:r>
    </w:p>
    <w:p w:rsidR="00186E31" w:rsidRPr="00CD38BC" w:rsidRDefault="00186E31" w:rsidP="0080587D">
      <w:pPr>
        <w:pStyle w:val="Heading2"/>
        <w:rPr>
          <w:color w:val="008080"/>
        </w:rPr>
      </w:pPr>
      <w:r w:rsidRPr="00CD38BC">
        <w:rPr>
          <w:color w:val="008080"/>
        </w:rPr>
        <w:t>Section 5b: Standards for Inspecting and testing of new, rehabilitated, and repaired facilities.</w:t>
      </w:r>
    </w:p>
    <w:p w:rsidR="00186E31" w:rsidRDefault="00186E31" w:rsidP="0080587D">
      <w:pPr>
        <w:rPr>
          <w:b/>
          <w:bCs/>
        </w:rPr>
      </w:pPr>
    </w:p>
    <w:p w:rsidR="00186E31" w:rsidRPr="00E13066" w:rsidRDefault="00186E31" w:rsidP="00141F5B">
      <w:pPr>
        <w:jc w:val="both"/>
        <w:rPr>
          <w:rFonts w:ascii="Times New Roman" w:hAnsi="Times New Roman" w:cs="Times New Roman"/>
          <w:sz w:val="24"/>
          <w:szCs w:val="24"/>
        </w:rPr>
      </w:pPr>
      <w:r w:rsidRPr="00E13066">
        <w:rPr>
          <w:rFonts w:ascii="Times New Roman" w:hAnsi="Times New Roman" w:cs="Times New Roman"/>
          <w:sz w:val="24"/>
          <w:szCs w:val="24"/>
        </w:rPr>
        <w:t>The processes for testing and inspecting of new rehabilitated or repaired facilities are available within the Districts adopted Construction Standards.  As written into the standards testing and inspection shall be performed by the contractor in compliance with the Construction Standards and will be monitored by the District or its contracted Engineer to assure compliance has been achieved.</w:t>
      </w:r>
    </w:p>
    <w:p w:rsidR="00186E31" w:rsidRPr="0080587D" w:rsidRDefault="00186E31" w:rsidP="0080587D">
      <w:pPr>
        <w:pStyle w:val="Heading3"/>
        <w:rPr>
          <w:rFonts w:cs="Times New Roman"/>
        </w:rPr>
      </w:pPr>
    </w:p>
    <w:p w:rsidR="00186E31" w:rsidRDefault="00186E31" w:rsidP="00533C05">
      <w:pPr>
        <w:pStyle w:val="Title"/>
        <w:pBdr>
          <w:bottom w:val="single" w:sz="8" w:space="0" w:color="4F81BD"/>
        </w:pBdr>
        <w:rPr>
          <w:rFonts w:cs="Times New Roman"/>
        </w:rPr>
      </w:pPr>
    </w:p>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Default="00186E31" w:rsidP="00533C05"/>
    <w:p w:rsidR="00186E31" w:rsidRPr="00533C05" w:rsidRDefault="00186E31" w:rsidP="00533C05"/>
    <w:p w:rsidR="00186E31" w:rsidRPr="00CD38BC" w:rsidRDefault="00186E31" w:rsidP="003821C2">
      <w:pPr>
        <w:pStyle w:val="Title"/>
        <w:rPr>
          <w:color w:val="008080"/>
        </w:rPr>
      </w:pPr>
      <w:r w:rsidRPr="00CD38BC">
        <w:rPr>
          <w:color w:val="008080"/>
        </w:rPr>
        <w:t>Section 6: Overflow Emergency Response Plan</w:t>
      </w:r>
    </w:p>
    <w:p w:rsidR="00186E31" w:rsidRPr="00B040F0" w:rsidRDefault="00186E31" w:rsidP="00F02F34">
      <w:pPr>
        <w:pStyle w:val="NoSpacing"/>
        <w:rPr>
          <w:rFonts w:ascii="Times New Roman" w:hAnsi="Times New Roman" w:cs="Times New Roman"/>
          <w:color w:val="000000"/>
          <w:sz w:val="23"/>
          <w:szCs w:val="23"/>
        </w:rPr>
      </w:pPr>
    </w:p>
    <w:p w:rsidR="00186E31" w:rsidRPr="00F02F34" w:rsidRDefault="00186E31" w:rsidP="00F02F34">
      <w:pPr>
        <w:rPr>
          <w:rFonts w:ascii="Times New Roman" w:hAnsi="Times New Roman" w:cs="Times New Roman"/>
          <w:sz w:val="23"/>
          <w:szCs w:val="23"/>
        </w:rPr>
      </w:pPr>
      <w:r w:rsidRPr="00F02F34">
        <w:rPr>
          <w:rFonts w:ascii="Times New Roman" w:hAnsi="Times New Roman" w:cs="Times New Roman"/>
          <w:sz w:val="23"/>
          <w:szCs w:val="23"/>
        </w:rPr>
        <w:t>6.1</w:t>
      </w:r>
    </w:p>
    <w:p w:rsidR="00186E31" w:rsidRPr="00E13066" w:rsidRDefault="00186E31" w:rsidP="00141F5B">
      <w:pPr>
        <w:jc w:val="both"/>
        <w:rPr>
          <w:rFonts w:ascii="Times New Roman" w:hAnsi="Times New Roman" w:cs="Times New Roman"/>
          <w:sz w:val="24"/>
          <w:szCs w:val="24"/>
        </w:rPr>
      </w:pPr>
      <w:r w:rsidRPr="00E13066">
        <w:rPr>
          <w:rFonts w:ascii="Times New Roman" w:hAnsi="Times New Roman" w:cs="Times New Roman"/>
          <w:sz w:val="24"/>
          <w:szCs w:val="24"/>
        </w:rPr>
        <w:t>Requirement:  Each Enrollee shall develop and implement an overflow emergency response plan that includes measures to protect public health and the environment.  At a minimum, this plan must include the following:</w:t>
      </w:r>
    </w:p>
    <w:p w:rsidR="00186E31" w:rsidRPr="00E13066" w:rsidRDefault="00186E31" w:rsidP="00141F5B">
      <w:pPr>
        <w:pStyle w:val="ListParagraph"/>
        <w:numPr>
          <w:ilvl w:val="0"/>
          <w:numId w:val="33"/>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Proper notification procedures so that the primary responders and regulatory agencies are informed of all SSOs in a timely manner;</w:t>
      </w:r>
    </w:p>
    <w:p w:rsidR="00186E31" w:rsidRPr="00E13066" w:rsidRDefault="00186E31" w:rsidP="00141F5B">
      <w:pPr>
        <w:pStyle w:val="ListParagraph"/>
        <w:numPr>
          <w:ilvl w:val="0"/>
          <w:numId w:val="33"/>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A program to ensure an appropriate response to all overflows;</w:t>
      </w:r>
    </w:p>
    <w:p w:rsidR="00186E31" w:rsidRPr="00E13066" w:rsidRDefault="00186E31" w:rsidP="00141F5B">
      <w:pPr>
        <w:pStyle w:val="ListParagraph"/>
        <w:numPr>
          <w:ilvl w:val="0"/>
          <w:numId w:val="33"/>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Procedures to ensure prompt notification to appropriate regulatory agencies and other potentially affected entities (e.g., health agencies, Regional Water Boards, water supplies </w:t>
      </w:r>
      <w:proofErr w:type="spellStart"/>
      <w:r w:rsidRPr="00E13066">
        <w:rPr>
          <w:rFonts w:ascii="Times New Roman" w:hAnsi="Times New Roman" w:cs="Times New Roman"/>
          <w:sz w:val="24"/>
          <w:szCs w:val="24"/>
        </w:rPr>
        <w:t>etc</w:t>
      </w:r>
      <w:proofErr w:type="spellEnd"/>
      <w:r w:rsidRPr="00E13066">
        <w:rPr>
          <w:rFonts w:ascii="Times New Roman" w:hAnsi="Times New Roman" w:cs="Times New Roman"/>
          <w:sz w:val="24"/>
          <w:szCs w:val="24"/>
        </w:rPr>
        <w:t>) of all SSOs that potentially affect public health or reach water of the State in accordance with the MRP.  All SSOs shall be reported in accordance with this MRP, the California Water Code, other State Laws, and other applicable Regional Water Board WDRs or NPDES permit requirements.  The SSMP should identify the officials who will receive immediate notification;</w:t>
      </w:r>
    </w:p>
    <w:p w:rsidR="00186E31" w:rsidRPr="00E13066" w:rsidRDefault="00186E31" w:rsidP="00141F5B">
      <w:pPr>
        <w:pStyle w:val="ListParagraph"/>
        <w:numPr>
          <w:ilvl w:val="0"/>
          <w:numId w:val="33"/>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Procedures to ensure that appropriate staff and contractor personnel are aware of and follow the Emergency Response Plan and are appropriately trained;</w:t>
      </w:r>
    </w:p>
    <w:p w:rsidR="00186E31" w:rsidRPr="00E13066" w:rsidRDefault="00186E31" w:rsidP="00141F5B">
      <w:pPr>
        <w:pStyle w:val="ListParagraph"/>
        <w:numPr>
          <w:ilvl w:val="0"/>
          <w:numId w:val="33"/>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Procedures to address emergency operations, such as traffic and/or crowd control and other necessary response activities; and</w:t>
      </w:r>
    </w:p>
    <w:p w:rsidR="00186E31" w:rsidRDefault="00186E31" w:rsidP="00141F5B">
      <w:pPr>
        <w:pStyle w:val="ListParagraph"/>
        <w:numPr>
          <w:ilvl w:val="0"/>
          <w:numId w:val="33"/>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A program to ensure that all reasonable steps are taken to contain and prevent the discharge of untreated and partially treated wastewater to waters of the United States and to minimize or correct any adverse impact on the environment resulting from the SSOs, including such </w:t>
      </w:r>
      <w:r w:rsidRPr="00E13066">
        <w:rPr>
          <w:rFonts w:ascii="Times New Roman" w:hAnsi="Times New Roman" w:cs="Times New Roman"/>
          <w:sz w:val="24"/>
          <w:szCs w:val="24"/>
        </w:rPr>
        <w:lastRenderedPageBreak/>
        <w:t>accelerated or additional monitoring as may be necessary to determine the nature and impact of the discharged.</w:t>
      </w:r>
    </w:p>
    <w:p w:rsidR="00186E31" w:rsidRPr="00E13066" w:rsidRDefault="00186E31" w:rsidP="00E13066">
      <w:pPr>
        <w:pStyle w:val="ListParagraph"/>
        <w:spacing w:after="0" w:line="240" w:lineRule="auto"/>
        <w:ind w:left="0"/>
        <w:jc w:val="both"/>
        <w:rPr>
          <w:rFonts w:ascii="Times New Roman" w:hAnsi="Times New Roman" w:cs="Times New Roman"/>
          <w:sz w:val="24"/>
          <w:szCs w:val="24"/>
        </w:rPr>
      </w:pPr>
    </w:p>
    <w:p w:rsidR="00186E31" w:rsidRPr="00F02F34" w:rsidRDefault="00186E31" w:rsidP="00141F5B">
      <w:pPr>
        <w:jc w:val="both"/>
        <w:rPr>
          <w:rFonts w:ascii="Times New Roman" w:hAnsi="Times New Roman" w:cs="Times New Roman"/>
          <w:sz w:val="23"/>
          <w:szCs w:val="23"/>
        </w:rPr>
      </w:pPr>
      <w:r w:rsidRPr="00F02F34">
        <w:rPr>
          <w:rFonts w:ascii="Times New Roman" w:hAnsi="Times New Roman" w:cs="Times New Roman"/>
          <w:sz w:val="23"/>
          <w:szCs w:val="23"/>
        </w:rPr>
        <w:t xml:space="preserve">6.2   </w:t>
      </w:r>
    </w:p>
    <w:p w:rsidR="00186E31" w:rsidRPr="00E13066" w:rsidRDefault="00186E31" w:rsidP="00141F5B">
      <w:pPr>
        <w:jc w:val="both"/>
        <w:rPr>
          <w:rFonts w:ascii="Times New Roman" w:hAnsi="Times New Roman" w:cs="Times New Roman"/>
          <w:sz w:val="24"/>
          <w:szCs w:val="24"/>
        </w:rPr>
      </w:pPr>
      <w:r w:rsidRPr="00E13066">
        <w:rPr>
          <w:rFonts w:ascii="Times New Roman" w:hAnsi="Times New Roman" w:cs="Times New Roman"/>
          <w:sz w:val="24"/>
          <w:szCs w:val="24"/>
        </w:rPr>
        <w:t>Procedure to handle reports of sewer overflow:</w:t>
      </w:r>
    </w:p>
    <w:p w:rsidR="00186E31" w:rsidRPr="00E13066" w:rsidRDefault="00186E31" w:rsidP="00141F5B">
      <w:pPr>
        <w:pStyle w:val="ListParagraph"/>
        <w:numPr>
          <w:ilvl w:val="0"/>
          <w:numId w:val="34"/>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Receipt of information regarding an SSO;</w:t>
      </w:r>
    </w:p>
    <w:p w:rsidR="00186E31" w:rsidRPr="00E13066" w:rsidRDefault="00186E31" w:rsidP="00141F5B">
      <w:pPr>
        <w:pStyle w:val="ListParagraph"/>
        <w:jc w:val="both"/>
        <w:rPr>
          <w:rFonts w:ascii="Times New Roman" w:hAnsi="Times New Roman" w:cs="Times New Roman"/>
          <w:sz w:val="24"/>
          <w:szCs w:val="24"/>
        </w:rPr>
      </w:pPr>
      <w:r w:rsidRPr="00E13066">
        <w:rPr>
          <w:rFonts w:ascii="Times New Roman" w:hAnsi="Times New Roman" w:cs="Times New Roman"/>
          <w:sz w:val="24"/>
          <w:szCs w:val="24"/>
        </w:rPr>
        <w:t>Any employee or a CPUD Board member may receive the information of an SSO. Employees and Board members receive after hours calls.</w:t>
      </w:r>
    </w:p>
    <w:p w:rsidR="00186E31" w:rsidRPr="00E13066" w:rsidRDefault="00186E31" w:rsidP="00141F5B">
      <w:pPr>
        <w:pStyle w:val="ListParagraph"/>
        <w:numPr>
          <w:ilvl w:val="0"/>
          <w:numId w:val="35"/>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 The person who receives the sewer call should obtain all relevant information available regarding the overflow including the following:</w:t>
      </w:r>
    </w:p>
    <w:p w:rsidR="00186E31" w:rsidRPr="00E13066" w:rsidRDefault="00186E31" w:rsidP="00141F5B">
      <w:pPr>
        <w:pStyle w:val="ListParagraph"/>
        <w:numPr>
          <w:ilvl w:val="0"/>
          <w:numId w:val="36"/>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Time and date call received</w:t>
      </w:r>
    </w:p>
    <w:p w:rsidR="00186E31" w:rsidRPr="00E13066" w:rsidRDefault="00186E31" w:rsidP="00141F5B">
      <w:pPr>
        <w:pStyle w:val="ListParagraph"/>
        <w:numPr>
          <w:ilvl w:val="0"/>
          <w:numId w:val="36"/>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Specific location</w:t>
      </w:r>
    </w:p>
    <w:p w:rsidR="00186E31" w:rsidRPr="00E13066" w:rsidRDefault="00186E31" w:rsidP="00141F5B">
      <w:pPr>
        <w:pStyle w:val="ListParagraph"/>
        <w:numPr>
          <w:ilvl w:val="0"/>
          <w:numId w:val="36"/>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Description of problem</w:t>
      </w:r>
    </w:p>
    <w:p w:rsidR="00186E31" w:rsidRPr="00E13066" w:rsidRDefault="00186E31" w:rsidP="00141F5B">
      <w:pPr>
        <w:pStyle w:val="ListParagraph"/>
        <w:numPr>
          <w:ilvl w:val="0"/>
          <w:numId w:val="36"/>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Time overflow was noticed by caller</w:t>
      </w:r>
    </w:p>
    <w:p w:rsidR="00186E31" w:rsidRPr="00E13066" w:rsidRDefault="00186E31" w:rsidP="00141F5B">
      <w:pPr>
        <w:pStyle w:val="ListParagraph"/>
        <w:numPr>
          <w:ilvl w:val="0"/>
          <w:numId w:val="36"/>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Callers name and phone number</w:t>
      </w:r>
    </w:p>
    <w:p w:rsidR="00186E31" w:rsidRPr="00E13066" w:rsidRDefault="00186E31" w:rsidP="00141F5B">
      <w:pPr>
        <w:pStyle w:val="ListParagraph"/>
        <w:numPr>
          <w:ilvl w:val="0"/>
          <w:numId w:val="36"/>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Observations of caller; odors, duration and back or front of property or street</w:t>
      </w:r>
    </w:p>
    <w:p w:rsidR="00186E31" w:rsidRPr="00E13066" w:rsidRDefault="00186E31" w:rsidP="00141F5B">
      <w:pPr>
        <w:pStyle w:val="ListParagraph"/>
        <w:numPr>
          <w:ilvl w:val="0"/>
          <w:numId w:val="36"/>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Any other information that will assist crews to locate and stop the overflow quickly</w:t>
      </w:r>
    </w:p>
    <w:p w:rsidR="00186E31" w:rsidRPr="00E13066" w:rsidRDefault="00186E31" w:rsidP="00141F5B">
      <w:pPr>
        <w:pStyle w:val="ListParagraph"/>
        <w:numPr>
          <w:ilvl w:val="0"/>
          <w:numId w:val="35"/>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Person taking call will then immediately dispatch information to the proper person to handle the situation</w:t>
      </w:r>
    </w:p>
    <w:p w:rsidR="00186E31" w:rsidRPr="00E13066" w:rsidRDefault="00186E31" w:rsidP="00141F5B">
      <w:pPr>
        <w:pStyle w:val="ListParagraph"/>
        <w:numPr>
          <w:ilvl w:val="0"/>
          <w:numId w:val="35"/>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 The person designated (wastewater operator and/or maintenance operator) will then go through the following process;</w:t>
      </w:r>
    </w:p>
    <w:p w:rsidR="00186E31" w:rsidRPr="00E13066" w:rsidRDefault="00186E31" w:rsidP="00141F5B">
      <w:pPr>
        <w:pStyle w:val="ListParagraph"/>
        <w:numPr>
          <w:ilvl w:val="0"/>
          <w:numId w:val="37"/>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Determine cause of and amount of overflow</w:t>
      </w:r>
    </w:p>
    <w:p w:rsidR="00186E31" w:rsidRPr="00E13066" w:rsidRDefault="00186E31" w:rsidP="00141F5B">
      <w:pPr>
        <w:pStyle w:val="ListParagraph"/>
        <w:numPr>
          <w:ilvl w:val="0"/>
          <w:numId w:val="38"/>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If a pump malfunction is determined to be the cause at a lift station the designated person is to call:</w:t>
      </w:r>
      <w:r w:rsidR="005B56CE">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RWQCB</w:t>
      </w:r>
    </w:p>
    <w:p w:rsidR="00186E31" w:rsidRPr="00E13066" w:rsidRDefault="00186E31" w:rsidP="00141F5B">
      <w:pPr>
        <w:pStyle w:val="ListParagraph"/>
        <w:numPr>
          <w:ilvl w:val="0"/>
          <w:numId w:val="38"/>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Block storm drain if needed</w:t>
      </w:r>
    </w:p>
    <w:p w:rsidR="00186E31" w:rsidRPr="00E13066" w:rsidRDefault="00186E31" w:rsidP="00141F5B">
      <w:pPr>
        <w:pStyle w:val="ListParagraph"/>
        <w:numPr>
          <w:ilvl w:val="0"/>
          <w:numId w:val="38"/>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Push as much of the spill back into man hole or lift station</w:t>
      </w:r>
    </w:p>
    <w:p w:rsidR="00186E31" w:rsidRPr="00E13066" w:rsidRDefault="00186E31" w:rsidP="00141F5B">
      <w:pPr>
        <w:pStyle w:val="ListParagraph"/>
        <w:numPr>
          <w:ilvl w:val="0"/>
          <w:numId w:val="38"/>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If need be use trash pump to pump spilled sewage back into manhole or lift station. </w:t>
      </w:r>
    </w:p>
    <w:p w:rsidR="00186E31" w:rsidRPr="00E13066" w:rsidRDefault="00186E31" w:rsidP="00141F5B">
      <w:pPr>
        <w:pStyle w:val="ListParagraph"/>
        <w:numPr>
          <w:ilvl w:val="0"/>
          <w:numId w:val="38"/>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As soon as possible pull sewage pump and repair or replace</w:t>
      </w:r>
    </w:p>
    <w:p w:rsidR="00186E31" w:rsidRPr="00E13066" w:rsidRDefault="00186E31" w:rsidP="00141F5B">
      <w:pPr>
        <w:pStyle w:val="ListParagraph"/>
        <w:numPr>
          <w:ilvl w:val="0"/>
          <w:numId w:val="38"/>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Hose area down towards lift station and disinfect </w:t>
      </w:r>
    </w:p>
    <w:p w:rsidR="00186E31" w:rsidRPr="00E13066" w:rsidRDefault="00186E31" w:rsidP="00141F5B">
      <w:pPr>
        <w:pStyle w:val="ListParagraph"/>
        <w:numPr>
          <w:ilvl w:val="0"/>
          <w:numId w:val="38"/>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If spill occurred because of a blockage in the main line;</w:t>
      </w:r>
    </w:p>
    <w:p w:rsidR="00186E31" w:rsidRPr="00E13066" w:rsidRDefault="00186E31" w:rsidP="00141F5B">
      <w:pPr>
        <w:pStyle w:val="ListParagraph"/>
        <w:numPr>
          <w:ilvl w:val="0"/>
          <w:numId w:val="39"/>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Attempt to unclog line with snake, if not possible-</w:t>
      </w:r>
    </w:p>
    <w:p w:rsidR="00186E31" w:rsidRPr="00E13066" w:rsidRDefault="00186E31" w:rsidP="00141F5B">
      <w:pPr>
        <w:pStyle w:val="ListParagraph"/>
        <w:numPr>
          <w:ilvl w:val="0"/>
          <w:numId w:val="39"/>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Expose main and replace pipe</w:t>
      </w:r>
    </w:p>
    <w:p w:rsidR="00186E31" w:rsidRPr="00E13066" w:rsidRDefault="00186E31" w:rsidP="00141F5B">
      <w:pPr>
        <w:pStyle w:val="ListParagraph"/>
        <w:numPr>
          <w:ilvl w:val="0"/>
          <w:numId w:val="39"/>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Follow clean up instructions above</w:t>
      </w:r>
    </w:p>
    <w:p w:rsidR="00186E31" w:rsidRPr="00E13066" w:rsidRDefault="00186E31" w:rsidP="00141F5B">
      <w:pPr>
        <w:pStyle w:val="ListParagraph"/>
        <w:numPr>
          <w:ilvl w:val="0"/>
          <w:numId w:val="38"/>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If spill occurred at sewage pond area;</w:t>
      </w:r>
    </w:p>
    <w:p w:rsidR="00186E31" w:rsidRPr="00E13066" w:rsidRDefault="00186E31" w:rsidP="00141F5B">
      <w:pPr>
        <w:pStyle w:val="ListParagraph"/>
        <w:numPr>
          <w:ilvl w:val="0"/>
          <w:numId w:val="40"/>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Determine cause and amount of overflow</w:t>
      </w:r>
    </w:p>
    <w:p w:rsidR="00186E31" w:rsidRPr="00E13066" w:rsidRDefault="00186E31" w:rsidP="00141F5B">
      <w:pPr>
        <w:pStyle w:val="ListParagraph"/>
        <w:numPr>
          <w:ilvl w:val="0"/>
          <w:numId w:val="40"/>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If determined to be a valve problem, replace valve</w:t>
      </w:r>
    </w:p>
    <w:p w:rsidR="00186E31" w:rsidRPr="00E13066" w:rsidRDefault="00186E31" w:rsidP="00141F5B">
      <w:pPr>
        <w:pStyle w:val="ListParagraph"/>
        <w:numPr>
          <w:ilvl w:val="0"/>
          <w:numId w:val="40"/>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If determined to be an overflow pipe clog, clean pipe</w:t>
      </w:r>
    </w:p>
    <w:p w:rsidR="00186E31" w:rsidRPr="00E13066" w:rsidRDefault="00186E31" w:rsidP="00141F5B">
      <w:pPr>
        <w:pStyle w:val="ListParagraph"/>
        <w:numPr>
          <w:ilvl w:val="0"/>
          <w:numId w:val="37"/>
        </w:num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Follow Sanitary Sewer Overflow Reporting Process</w:t>
      </w:r>
    </w:p>
    <w:p w:rsidR="00186E31" w:rsidRPr="00E13066" w:rsidRDefault="00186E31" w:rsidP="00F02F34">
      <w:pPr>
        <w:rPr>
          <w:sz w:val="24"/>
          <w:szCs w:val="24"/>
        </w:rPr>
      </w:pPr>
    </w:p>
    <w:p w:rsidR="00186E31" w:rsidRDefault="00186E31" w:rsidP="00F02F34">
      <w:pPr>
        <w:rPr>
          <w:sz w:val="24"/>
          <w:szCs w:val="24"/>
        </w:rPr>
      </w:pPr>
    </w:p>
    <w:p w:rsidR="00186E31" w:rsidRDefault="00186E31" w:rsidP="00F02F34">
      <w:pPr>
        <w:rPr>
          <w:sz w:val="24"/>
          <w:szCs w:val="24"/>
        </w:rPr>
      </w:pPr>
    </w:p>
    <w:p w:rsidR="00186E31" w:rsidRDefault="00186E31" w:rsidP="00F02F34">
      <w:pPr>
        <w:rPr>
          <w:sz w:val="24"/>
          <w:szCs w:val="24"/>
        </w:rPr>
      </w:pPr>
    </w:p>
    <w:p w:rsidR="00186E31" w:rsidRDefault="00186E31" w:rsidP="00F02F34">
      <w:pPr>
        <w:rPr>
          <w:sz w:val="24"/>
          <w:szCs w:val="24"/>
        </w:rPr>
      </w:pPr>
    </w:p>
    <w:p w:rsidR="00186E31" w:rsidRDefault="00186E31" w:rsidP="00F02F34">
      <w:pPr>
        <w:rPr>
          <w:sz w:val="24"/>
          <w:szCs w:val="24"/>
        </w:rPr>
      </w:pPr>
    </w:p>
    <w:p w:rsidR="00186E31" w:rsidRDefault="00186E31" w:rsidP="00F02F34">
      <w:pPr>
        <w:rPr>
          <w:sz w:val="24"/>
          <w:szCs w:val="24"/>
        </w:rPr>
      </w:pPr>
    </w:p>
    <w:p w:rsidR="00186E31" w:rsidRDefault="00186E31" w:rsidP="00F02F34">
      <w:pPr>
        <w:rPr>
          <w:sz w:val="24"/>
          <w:szCs w:val="24"/>
        </w:rPr>
      </w:pPr>
    </w:p>
    <w:p w:rsidR="00186E31" w:rsidRPr="00683644" w:rsidRDefault="00186E31" w:rsidP="00F02F34">
      <w:pPr>
        <w:rPr>
          <w:sz w:val="24"/>
          <w:szCs w:val="24"/>
        </w:rPr>
      </w:pPr>
    </w:p>
    <w:p w:rsidR="00186E31" w:rsidRDefault="00186E31" w:rsidP="00F02F34">
      <w:pPr>
        <w:pStyle w:val="NoSpacing"/>
        <w:rPr>
          <w:rFonts w:ascii="Times New Roman" w:hAnsi="Times New Roman" w:cs="Times New Roman"/>
          <w:color w:val="000000"/>
          <w:sz w:val="23"/>
          <w:szCs w:val="23"/>
        </w:rPr>
      </w:pPr>
    </w:p>
    <w:p w:rsidR="00186E31" w:rsidRDefault="00186E31" w:rsidP="00F02F34">
      <w:pPr>
        <w:pStyle w:val="NoSpacing"/>
        <w:rPr>
          <w:rFonts w:ascii="Times New Roman" w:hAnsi="Times New Roman" w:cs="Times New Roman"/>
          <w:color w:val="000000"/>
          <w:sz w:val="23"/>
          <w:szCs w:val="23"/>
        </w:rPr>
      </w:pPr>
    </w:p>
    <w:p w:rsidR="00186E31" w:rsidRDefault="00186E31" w:rsidP="00F02F34">
      <w:pPr>
        <w:pStyle w:val="NoSpacing"/>
        <w:rPr>
          <w:rFonts w:ascii="Times New Roman" w:hAnsi="Times New Roman" w:cs="Times New Roman"/>
          <w:color w:val="000000"/>
          <w:sz w:val="23"/>
          <w:szCs w:val="23"/>
        </w:rPr>
      </w:pPr>
    </w:p>
    <w:p w:rsidR="00186E31" w:rsidRDefault="00186E31" w:rsidP="00F02F34">
      <w:pPr>
        <w:pStyle w:val="NoSpacing"/>
        <w:rPr>
          <w:rFonts w:ascii="Times New Roman" w:hAnsi="Times New Roman" w:cs="Times New Roman"/>
          <w:color w:val="000000"/>
          <w:sz w:val="23"/>
          <w:szCs w:val="23"/>
        </w:rPr>
      </w:pPr>
    </w:p>
    <w:p w:rsidR="00186E31" w:rsidRDefault="00186E31" w:rsidP="00F02F34">
      <w:pPr>
        <w:pStyle w:val="NoSpacing"/>
        <w:rPr>
          <w:rFonts w:ascii="Times New Roman" w:hAnsi="Times New Roman" w:cs="Times New Roman"/>
          <w:color w:val="000000"/>
          <w:sz w:val="23"/>
          <w:szCs w:val="23"/>
        </w:rPr>
      </w:pPr>
    </w:p>
    <w:p w:rsidR="00186E31" w:rsidRDefault="00186E31" w:rsidP="00F02F34">
      <w:pPr>
        <w:pStyle w:val="NoSpacing"/>
        <w:rPr>
          <w:rFonts w:ascii="Times New Roman" w:hAnsi="Times New Roman" w:cs="Times New Roman"/>
          <w:color w:val="000000"/>
          <w:sz w:val="23"/>
          <w:szCs w:val="23"/>
        </w:rPr>
      </w:pPr>
    </w:p>
    <w:p w:rsidR="00186E31" w:rsidRDefault="00186E31" w:rsidP="00F02F34">
      <w:pPr>
        <w:pStyle w:val="NoSpacing"/>
        <w:rPr>
          <w:rFonts w:ascii="Times New Roman" w:hAnsi="Times New Roman" w:cs="Times New Roman"/>
          <w:color w:val="000000"/>
          <w:sz w:val="23"/>
          <w:szCs w:val="23"/>
        </w:rPr>
      </w:pPr>
    </w:p>
    <w:p w:rsidR="00186E31" w:rsidRDefault="00186E31" w:rsidP="00F02F34">
      <w:pPr>
        <w:pStyle w:val="NoSpacing"/>
        <w:rPr>
          <w:rFonts w:ascii="Times New Roman" w:hAnsi="Times New Roman" w:cs="Times New Roman"/>
          <w:color w:val="000000"/>
          <w:sz w:val="23"/>
          <w:szCs w:val="23"/>
        </w:rPr>
      </w:pPr>
    </w:p>
    <w:p w:rsidR="00186E31" w:rsidRPr="0025163A" w:rsidRDefault="00186E31" w:rsidP="00F02F34">
      <w:pPr>
        <w:pStyle w:val="NoSpacing"/>
        <w:tabs>
          <w:tab w:val="left" w:pos="-720"/>
        </w:tabs>
        <w:ind w:left="-990" w:firstLine="1710"/>
        <w:rPr>
          <w:rFonts w:ascii="Times New Roman" w:hAnsi="Times New Roman" w:cs="Times New Roman"/>
          <w:sz w:val="24"/>
          <w:szCs w:val="24"/>
          <w:u w:val="single"/>
        </w:rPr>
      </w:pPr>
      <w:r w:rsidRPr="0025163A">
        <w:rPr>
          <w:rFonts w:ascii="Times New Roman" w:hAnsi="Times New Roman" w:cs="Times New Roman"/>
          <w:sz w:val="24"/>
          <w:szCs w:val="24"/>
          <w:u w:val="single"/>
        </w:rPr>
        <w:t>Sanitary Sewer Overflow Reporting Process</w:t>
      </w:r>
    </w:p>
    <w:p w:rsidR="00186E31" w:rsidRDefault="00186E31" w:rsidP="00F02F34">
      <w:pPr>
        <w:pStyle w:val="NoSpacing"/>
        <w:ind w:left="720"/>
        <w:rPr>
          <w:rFonts w:cs="Times New Roman"/>
          <w:sz w:val="28"/>
          <w:szCs w:val="28"/>
          <w:u w:val="single"/>
        </w:rPr>
      </w:pPr>
    </w:p>
    <w:p w:rsidR="00186E31" w:rsidRPr="00DD50B1" w:rsidRDefault="00C54819" w:rsidP="00F02F34">
      <w:pPr>
        <w:tabs>
          <w:tab w:val="left" w:pos="2130"/>
          <w:tab w:val="left" w:pos="6390"/>
        </w:tabs>
        <w:rPr>
          <w:sz w:val="18"/>
          <w:szCs w:val="18"/>
          <w:u w:val="single"/>
        </w:rPr>
      </w:pPr>
      <w:r>
        <w:rPr>
          <w:noProof/>
        </w:rPr>
        <w:pict>
          <v:shapetype id="_x0000_t202" coordsize="21600,21600" o:spt="202" path="m,l,21600r21600,l21600,xe">
            <v:stroke joinstyle="miter"/>
            <v:path gradientshapeok="t" o:connecttype="rect"/>
          </v:shapetype>
          <v:shape id="_x0000_s1035" type="#_x0000_t202" style="position:absolute;margin-left:-4.5pt;margin-top:9.3pt;width:45pt;height:24pt;z-index:10">
            <v:textbox>
              <w:txbxContent>
                <w:p w:rsidR="005847B8" w:rsidRDefault="005847B8" w:rsidP="00F02F34">
                  <w:r>
                    <w:t>Start</w:t>
                  </w:r>
                </w:p>
              </w:txbxContent>
            </v:textbox>
          </v:shape>
        </w:pict>
      </w:r>
      <w:r>
        <w:rPr>
          <w:noProof/>
        </w:rPr>
        <w:pict>
          <v:shape id="_x0000_s1036" type="#_x0000_t32" style="position:absolute;margin-left:3.75pt;margin-top:8.15pt;width:0;height:14.25pt;z-index:11" o:connectortype="straight"/>
        </w:pict>
      </w:r>
    </w:p>
    <w:p w:rsidR="00186E31" w:rsidRDefault="00186E31" w:rsidP="00F02F34">
      <w:pPr>
        <w:tabs>
          <w:tab w:val="left" w:pos="2130"/>
          <w:tab w:val="left" w:pos="6390"/>
        </w:tabs>
        <w:rPr>
          <w:sz w:val="18"/>
          <w:szCs w:val="18"/>
          <w:u w:val="single"/>
        </w:rPr>
      </w:pPr>
    </w:p>
    <w:p w:rsidR="00186E31" w:rsidRPr="00DD50B1" w:rsidRDefault="00C54819" w:rsidP="00F02F34">
      <w:pPr>
        <w:tabs>
          <w:tab w:val="left" w:pos="2130"/>
          <w:tab w:val="left" w:pos="6390"/>
        </w:tabs>
        <w:rPr>
          <w:sz w:val="18"/>
          <w:szCs w:val="18"/>
          <w:u w:val="single"/>
        </w:rPr>
      </w:pPr>
      <w:r>
        <w:rPr>
          <w:noProof/>
        </w:rPr>
        <w:pict>
          <v:shape id="_x0000_s1037" type="#_x0000_t202" style="position:absolute;margin-left:-4.5pt;margin-top:13.15pt;width:85.5pt;height:50.25pt;z-index:12">
            <v:textbox>
              <w:txbxContent>
                <w:p w:rsidR="005847B8" w:rsidRPr="00DD50B1" w:rsidRDefault="005847B8" w:rsidP="00F02F34">
                  <w:pPr>
                    <w:rPr>
                      <w:sz w:val="18"/>
                      <w:szCs w:val="18"/>
                    </w:rPr>
                  </w:pPr>
                  <w:r>
                    <w:rPr>
                      <w:sz w:val="18"/>
                      <w:szCs w:val="18"/>
                    </w:rPr>
                    <w:t>Is the SSO equal to or greater than 100 gallons?</w:t>
                  </w:r>
                </w:p>
              </w:txbxContent>
            </v:textbox>
          </v:shape>
        </w:pict>
      </w:r>
      <w:r w:rsidR="00186E31">
        <w:rPr>
          <w:sz w:val="18"/>
          <w:szCs w:val="18"/>
          <w:u w:val="single"/>
        </w:rPr>
        <w:t xml:space="preserve">                     </w:t>
      </w:r>
    </w:p>
    <w:p w:rsidR="00186E31" w:rsidRPr="006F21F4" w:rsidRDefault="00C54819" w:rsidP="00F02F34">
      <w:pPr>
        <w:tabs>
          <w:tab w:val="left" w:pos="2130"/>
          <w:tab w:val="left" w:pos="6390"/>
        </w:tabs>
        <w:rPr>
          <w:sz w:val="18"/>
          <w:szCs w:val="18"/>
        </w:rPr>
      </w:pPr>
      <w:r>
        <w:rPr>
          <w:noProof/>
        </w:rPr>
        <w:pict>
          <v:shape id="_x0000_s1038" type="#_x0000_t32" style="position:absolute;margin-left:432.75pt;margin-top:5.9pt;width:3.8pt;height:485.2pt;z-index:33" o:connectortype="straight">
            <v:stroke endarrow="block"/>
          </v:shape>
        </w:pict>
      </w:r>
      <w:r>
        <w:rPr>
          <w:noProof/>
        </w:rPr>
        <w:pict>
          <v:shape id="_x0000_s1039" type="#_x0000_t32" style="position:absolute;margin-left:146.25pt;margin-top:5.9pt;width:286.5pt;height:0;z-index:32" o:connectortype="straight">
            <v:stroke endarrow="block"/>
          </v:shape>
        </w:pict>
      </w:r>
      <w:r>
        <w:rPr>
          <w:noProof/>
        </w:rPr>
        <w:pict>
          <v:shape id="_x0000_s1040" type="#_x0000_t32" style="position:absolute;margin-left:84.75pt;margin-top:5.9pt;width:19.5pt;height:0;z-index:31" o:connectortype="straight"/>
        </w:pict>
      </w:r>
      <w:r w:rsidR="00186E31">
        <w:rPr>
          <w:sz w:val="18"/>
          <w:szCs w:val="18"/>
        </w:rPr>
        <w:tab/>
        <w:t>No</w:t>
      </w:r>
    </w:p>
    <w:p w:rsidR="00186E31" w:rsidRDefault="00C54819" w:rsidP="00F02F34">
      <w:pPr>
        <w:tabs>
          <w:tab w:val="left" w:pos="2130"/>
          <w:tab w:val="left" w:pos="6390"/>
        </w:tabs>
        <w:rPr>
          <w:sz w:val="28"/>
          <w:szCs w:val="28"/>
          <w:u w:val="single"/>
        </w:rPr>
      </w:pPr>
      <w:r>
        <w:rPr>
          <w:noProof/>
        </w:rPr>
        <w:pict>
          <v:shape id="_x0000_s1041" type="#_x0000_t32" style="position:absolute;margin-left:3.8pt;margin-top:18.1pt;width:.05pt;height:13.65pt;z-index:13" o:connectortype="straight"/>
        </w:pict>
      </w:r>
    </w:p>
    <w:p w:rsidR="00186E31" w:rsidRPr="00DD50B1" w:rsidRDefault="00C54819" w:rsidP="00F02F34">
      <w:pPr>
        <w:tabs>
          <w:tab w:val="left" w:pos="2130"/>
          <w:tab w:val="left" w:pos="6390"/>
        </w:tabs>
        <w:rPr>
          <w:sz w:val="18"/>
          <w:szCs w:val="18"/>
        </w:rPr>
      </w:pPr>
      <w:r>
        <w:rPr>
          <w:noProof/>
        </w:rPr>
        <w:pict>
          <v:shape id="_x0000_s1042" type="#_x0000_t202" style="position:absolute;margin-left:-4.5pt;margin-top:20.85pt;width:85.5pt;height:45.75pt;z-index:15">
            <v:textbox>
              <w:txbxContent>
                <w:p w:rsidR="005847B8" w:rsidRPr="00DD50B1" w:rsidRDefault="005847B8" w:rsidP="00F02F34">
                  <w:pPr>
                    <w:rPr>
                      <w:sz w:val="18"/>
                      <w:szCs w:val="18"/>
                    </w:rPr>
                  </w:pPr>
                  <w:r w:rsidRPr="00DD50B1">
                    <w:rPr>
                      <w:sz w:val="18"/>
                      <w:szCs w:val="18"/>
                    </w:rPr>
                    <w:t xml:space="preserve">Is the SSO </w:t>
                  </w:r>
                  <w:r>
                    <w:rPr>
                      <w:sz w:val="18"/>
                      <w:szCs w:val="18"/>
                    </w:rPr>
                    <w:t>equal to or greater than 1000 gallons?</w:t>
                  </w:r>
                </w:p>
              </w:txbxContent>
            </v:textbox>
          </v:shape>
        </w:pict>
      </w:r>
      <w:r>
        <w:rPr>
          <w:noProof/>
        </w:rPr>
        <w:pict>
          <v:shape id="_x0000_s1043" type="#_x0000_t32" style="position:absolute;margin-left:3.75pt;margin-top:8.85pt;width:0;height:12pt;z-index:14" o:connectortype="straight">
            <v:stroke endarrow="block"/>
          </v:shape>
        </w:pict>
      </w:r>
      <w:r w:rsidR="00186E31">
        <w:rPr>
          <w:sz w:val="18"/>
          <w:szCs w:val="18"/>
        </w:rPr>
        <w:t>Yes</w:t>
      </w:r>
    </w:p>
    <w:p w:rsidR="00186E31" w:rsidRPr="00DD50B1" w:rsidRDefault="00C54819" w:rsidP="00F02F34">
      <w:pPr>
        <w:tabs>
          <w:tab w:val="left" w:pos="2130"/>
          <w:tab w:val="left" w:pos="6390"/>
        </w:tabs>
        <w:rPr>
          <w:sz w:val="18"/>
          <w:szCs w:val="18"/>
        </w:rPr>
      </w:pPr>
      <w:r>
        <w:rPr>
          <w:noProof/>
        </w:rPr>
        <w:pict>
          <v:shape id="_x0000_s1044" type="#_x0000_t32" style="position:absolute;margin-left:225pt;margin-top:21.75pt;width:0;height:177.75pt;z-index:37" o:connectortype="straight">
            <v:stroke endarrow="block"/>
          </v:shape>
        </w:pict>
      </w:r>
      <w:r>
        <w:rPr>
          <w:noProof/>
        </w:rPr>
        <w:pict>
          <v:shape id="_x0000_s1045" type="#_x0000_t32" style="position:absolute;margin-left:123.75pt;margin-top:17.25pt;width:101.25pt;height:0;z-index:36" o:connectortype="straight">
            <v:stroke endarrow="block"/>
          </v:shape>
        </w:pict>
      </w:r>
      <w:r>
        <w:rPr>
          <w:noProof/>
        </w:rPr>
        <w:pict>
          <v:shape id="_x0000_s1046" type="#_x0000_t32" style="position:absolute;margin-left:84.75pt;margin-top:17.25pt;width:19.5pt;height:0;z-index:35" o:connectortype="straight"/>
        </w:pict>
      </w:r>
      <w:r w:rsidR="00186E31">
        <w:rPr>
          <w:sz w:val="18"/>
          <w:szCs w:val="18"/>
        </w:rPr>
        <w:tab/>
        <w:t>Yes</w:t>
      </w:r>
    </w:p>
    <w:p w:rsidR="00186E31" w:rsidRDefault="00C54819" w:rsidP="00F02F34">
      <w:pPr>
        <w:tabs>
          <w:tab w:val="left" w:pos="2130"/>
          <w:tab w:val="left" w:pos="6390"/>
        </w:tabs>
        <w:rPr>
          <w:sz w:val="28"/>
          <w:szCs w:val="28"/>
          <w:u w:val="single"/>
        </w:rPr>
      </w:pPr>
      <w:r>
        <w:rPr>
          <w:noProof/>
        </w:rPr>
        <w:pict>
          <v:shape id="_x0000_s1047" type="#_x0000_t32" style="position:absolute;margin-left:3.75pt;margin-top:21.35pt;width:0;height:16.5pt;z-index:16" o:connectortype="straight"/>
        </w:pict>
      </w:r>
    </w:p>
    <w:p w:rsidR="00186E31" w:rsidRDefault="00C54819" w:rsidP="00F02F34">
      <w:pPr>
        <w:tabs>
          <w:tab w:val="left" w:pos="2130"/>
          <w:tab w:val="left" w:pos="6390"/>
        </w:tabs>
        <w:rPr>
          <w:sz w:val="18"/>
          <w:szCs w:val="18"/>
        </w:rPr>
      </w:pPr>
      <w:r>
        <w:rPr>
          <w:noProof/>
        </w:rPr>
        <w:pict>
          <v:shape id="_x0000_s1048" type="#_x0000_t32" style="position:absolute;margin-left:3.75pt;margin-top:11.95pt;width:0;height:11.25pt;z-index:17" o:connectortype="straight">
            <v:stroke endarrow="block"/>
          </v:shape>
        </w:pict>
      </w:r>
      <w:r w:rsidR="00186E31">
        <w:rPr>
          <w:sz w:val="18"/>
          <w:szCs w:val="18"/>
        </w:rPr>
        <w:t>No</w:t>
      </w:r>
    </w:p>
    <w:p w:rsidR="00186E31" w:rsidRDefault="00C54819" w:rsidP="00F02F34">
      <w:pPr>
        <w:tabs>
          <w:tab w:val="left" w:pos="2130"/>
          <w:tab w:val="left" w:pos="6390"/>
        </w:tabs>
        <w:rPr>
          <w:sz w:val="18"/>
          <w:szCs w:val="18"/>
        </w:rPr>
      </w:pPr>
      <w:r>
        <w:rPr>
          <w:noProof/>
        </w:rPr>
        <w:pict>
          <v:shape id="_x0000_s1049" type="#_x0000_t202" style="position:absolute;margin-left:261pt;margin-top:4.55pt;width:135pt;height:55.2pt;z-index:39">
            <v:textbox>
              <w:txbxContent>
                <w:p w:rsidR="005847B8" w:rsidRPr="00CC3608" w:rsidRDefault="005847B8" w:rsidP="00F02F34">
                  <w:pPr>
                    <w:rPr>
                      <w:sz w:val="18"/>
                      <w:szCs w:val="18"/>
                    </w:rPr>
                  </w:pPr>
                  <w:r>
                    <w:rPr>
                      <w:sz w:val="18"/>
                      <w:szCs w:val="18"/>
                    </w:rPr>
                    <w:t>Within 2 hours, report the SSO to the Regional Water Board and Cal EMA</w:t>
                  </w:r>
                </w:p>
              </w:txbxContent>
            </v:textbox>
          </v:shape>
        </w:pict>
      </w:r>
      <w:r>
        <w:rPr>
          <w:noProof/>
        </w:rPr>
        <w:pict>
          <v:shape id="_x0000_s1050" type="#_x0000_t32" style="position:absolute;margin-left:117.75pt;margin-top:21.05pt;width:136.5pt;height:0;z-index:38" o:connectortype="straight">
            <v:stroke endarrow="block"/>
          </v:shape>
        </w:pict>
      </w:r>
      <w:r>
        <w:rPr>
          <w:noProof/>
        </w:rPr>
        <w:pict>
          <v:shape id="_x0000_s1051" type="#_x0000_t202" style="position:absolute;margin-left:-4.5pt;margin-top:.55pt;width:118.5pt;height:45.75pt;z-index:18">
            <v:textbox>
              <w:txbxContent>
                <w:p w:rsidR="005847B8" w:rsidRPr="006F21F4" w:rsidRDefault="005847B8" w:rsidP="00F02F34">
                  <w:pPr>
                    <w:rPr>
                      <w:sz w:val="18"/>
                      <w:szCs w:val="18"/>
                    </w:rPr>
                  </w:pPr>
                  <w:r>
                    <w:rPr>
                      <w:sz w:val="18"/>
                      <w:szCs w:val="18"/>
                    </w:rPr>
                    <w:t>Did the SSO imminently and substantially endanger human health?</w:t>
                  </w:r>
                </w:p>
              </w:txbxContent>
            </v:textbox>
          </v:shape>
        </w:pict>
      </w:r>
      <w:r w:rsidR="00186E31">
        <w:rPr>
          <w:sz w:val="18"/>
          <w:szCs w:val="18"/>
        </w:rPr>
        <w:tab/>
        <w:t xml:space="preserve">      Yes</w:t>
      </w:r>
      <w:r w:rsidR="00186E31">
        <w:rPr>
          <w:sz w:val="18"/>
          <w:szCs w:val="18"/>
        </w:rPr>
        <w:tab/>
      </w:r>
    </w:p>
    <w:p w:rsidR="00186E31" w:rsidRDefault="00C54819" w:rsidP="00F02F34">
      <w:pPr>
        <w:tabs>
          <w:tab w:val="left" w:pos="2130"/>
          <w:tab w:val="left" w:pos="6390"/>
        </w:tabs>
        <w:rPr>
          <w:sz w:val="28"/>
          <w:szCs w:val="28"/>
          <w:u w:val="single"/>
        </w:rPr>
      </w:pPr>
      <w:r>
        <w:rPr>
          <w:noProof/>
        </w:rPr>
        <w:pict>
          <v:shape id="_x0000_s1052" type="#_x0000_t32" style="position:absolute;margin-left:3.75pt;margin-top:23.65pt;width:.1pt;height:31.5pt;flip:x;z-index:19" o:connectortype="straight"/>
        </w:pict>
      </w:r>
    </w:p>
    <w:p w:rsidR="00186E31" w:rsidRDefault="00186E31" w:rsidP="00F02F34">
      <w:pPr>
        <w:tabs>
          <w:tab w:val="left" w:pos="2130"/>
          <w:tab w:val="left" w:pos="6390"/>
        </w:tabs>
        <w:rPr>
          <w:sz w:val="28"/>
          <w:szCs w:val="28"/>
          <w:u w:val="single"/>
        </w:rPr>
      </w:pPr>
    </w:p>
    <w:p w:rsidR="00186E31" w:rsidRPr="006F21F4" w:rsidRDefault="00C54819" w:rsidP="00F02F34">
      <w:pPr>
        <w:tabs>
          <w:tab w:val="left" w:pos="2130"/>
          <w:tab w:val="left" w:pos="6390"/>
        </w:tabs>
        <w:rPr>
          <w:sz w:val="18"/>
          <w:szCs w:val="18"/>
        </w:rPr>
      </w:pPr>
      <w:r>
        <w:rPr>
          <w:noProof/>
        </w:rPr>
        <w:pict>
          <v:shape id="_x0000_s1053" type="#_x0000_t32" style="position:absolute;margin-left:3.75pt;margin-top:11.6pt;width:0;height:11.25pt;z-index:20" o:connectortype="straight">
            <v:stroke endarrow="block"/>
          </v:shape>
        </w:pict>
      </w:r>
      <w:r w:rsidR="00186E31">
        <w:rPr>
          <w:sz w:val="18"/>
          <w:szCs w:val="18"/>
        </w:rPr>
        <w:t>No</w:t>
      </w:r>
    </w:p>
    <w:p w:rsidR="00186E31" w:rsidRPr="006F21F4" w:rsidRDefault="00C54819" w:rsidP="00F02F34">
      <w:pPr>
        <w:tabs>
          <w:tab w:val="left" w:pos="2130"/>
          <w:tab w:val="left" w:pos="6390"/>
        </w:tabs>
        <w:rPr>
          <w:sz w:val="28"/>
          <w:szCs w:val="28"/>
        </w:rPr>
      </w:pPr>
      <w:r>
        <w:rPr>
          <w:noProof/>
        </w:rPr>
        <w:lastRenderedPageBreak/>
        <w:pict>
          <v:shape id="_x0000_s1054" type="#_x0000_t32" style="position:absolute;margin-left:123.75pt;margin-top:20pt;width:93pt;height:.05pt;flip:x;z-index:34" o:connectortype="straight">
            <v:stroke endarrow="block"/>
          </v:shape>
        </w:pict>
      </w:r>
      <w:r>
        <w:rPr>
          <w:noProof/>
        </w:rPr>
        <w:pict>
          <v:shape id="_x0000_s1055" type="#_x0000_t202" style="position:absolute;margin-left:-4.5pt;margin-top:4.75pt;width:118.5pt;height:27pt;z-index:21">
            <v:textbox>
              <w:txbxContent>
                <w:p w:rsidR="005847B8" w:rsidRPr="006F21F4" w:rsidRDefault="005847B8" w:rsidP="00F02F34">
                  <w:pPr>
                    <w:rPr>
                      <w:sz w:val="18"/>
                      <w:szCs w:val="18"/>
                    </w:rPr>
                  </w:pPr>
                  <w:r>
                    <w:rPr>
                      <w:sz w:val="18"/>
                      <w:szCs w:val="18"/>
                    </w:rPr>
                    <w:t>Did the SSO cause fish kill?</w:t>
                  </w:r>
                </w:p>
              </w:txbxContent>
            </v:textbox>
          </v:shape>
        </w:pict>
      </w:r>
      <w:r w:rsidR="00186E31">
        <w:rPr>
          <w:sz w:val="28"/>
          <w:szCs w:val="28"/>
        </w:rPr>
        <w:tab/>
        <w:t xml:space="preserve">      </w:t>
      </w:r>
      <w:r w:rsidR="00186E31">
        <w:rPr>
          <w:sz w:val="18"/>
          <w:szCs w:val="18"/>
        </w:rPr>
        <w:t>Yes</w:t>
      </w:r>
      <w:r w:rsidR="00186E31">
        <w:rPr>
          <w:sz w:val="28"/>
          <w:szCs w:val="28"/>
        </w:rPr>
        <w:tab/>
      </w:r>
      <w:r w:rsidR="00186E31">
        <w:rPr>
          <w:sz w:val="28"/>
          <w:szCs w:val="28"/>
        </w:rPr>
        <w:tab/>
      </w:r>
    </w:p>
    <w:p w:rsidR="00186E31" w:rsidRDefault="00C54819" w:rsidP="00F02F34">
      <w:pPr>
        <w:tabs>
          <w:tab w:val="left" w:pos="2130"/>
          <w:tab w:val="left" w:pos="6390"/>
        </w:tabs>
        <w:rPr>
          <w:sz w:val="28"/>
          <w:szCs w:val="28"/>
          <w:u w:val="single"/>
        </w:rPr>
      </w:pPr>
      <w:r>
        <w:rPr>
          <w:noProof/>
        </w:rPr>
        <w:pict>
          <v:shape id="_x0000_s1056" type="#_x0000_t32" style="position:absolute;margin-left:3.75pt;margin-top:2.1pt;width:.05pt;height:22.5pt;z-index:22" o:connectortype="straight"/>
        </w:pict>
      </w:r>
    </w:p>
    <w:p w:rsidR="00186E31" w:rsidRDefault="00C54819" w:rsidP="00F02F34">
      <w:pPr>
        <w:tabs>
          <w:tab w:val="left" w:pos="2130"/>
          <w:tab w:val="left" w:pos="6390"/>
        </w:tabs>
        <w:rPr>
          <w:sz w:val="18"/>
          <w:szCs w:val="18"/>
        </w:rPr>
      </w:pPr>
      <w:r>
        <w:rPr>
          <w:noProof/>
        </w:rPr>
        <w:pict>
          <v:shape id="_x0000_s1057" type="#_x0000_t32" style="position:absolute;margin-left:3.75pt;margin-top:9.15pt;width:0;height:9.75pt;z-index:23" o:connectortype="straight">
            <v:stroke endarrow="block"/>
          </v:shape>
        </w:pict>
      </w:r>
      <w:r w:rsidR="00186E31">
        <w:rPr>
          <w:sz w:val="18"/>
          <w:szCs w:val="18"/>
        </w:rPr>
        <w:t>No</w:t>
      </w:r>
    </w:p>
    <w:p w:rsidR="00186E31" w:rsidRPr="006F21F4" w:rsidRDefault="00C54819" w:rsidP="00F02F34">
      <w:pPr>
        <w:tabs>
          <w:tab w:val="left" w:pos="2130"/>
          <w:tab w:val="left" w:pos="6390"/>
        </w:tabs>
        <w:rPr>
          <w:sz w:val="18"/>
          <w:szCs w:val="18"/>
        </w:rPr>
      </w:pPr>
      <w:r>
        <w:rPr>
          <w:noProof/>
        </w:rPr>
        <w:pict>
          <v:shape id="_x0000_s1058" type="#_x0000_t202" style="position:absolute;margin-left:261pt;margin-top:.8pt;width:139.5pt;height:52.3pt;z-index:42">
            <v:textbox>
              <w:txbxContent>
                <w:p w:rsidR="005847B8" w:rsidRPr="00CC3608" w:rsidRDefault="005847B8" w:rsidP="00F02F34">
                  <w:pPr>
                    <w:rPr>
                      <w:sz w:val="18"/>
                      <w:szCs w:val="18"/>
                    </w:rPr>
                  </w:pPr>
                  <w:r>
                    <w:rPr>
                      <w:sz w:val="18"/>
                      <w:szCs w:val="18"/>
                    </w:rPr>
                    <w:t>Within 10 days, report the SSO to the Regional Board using the web based reporting system</w:t>
                  </w:r>
                </w:p>
              </w:txbxContent>
            </v:textbox>
          </v:shape>
        </w:pict>
      </w:r>
      <w:r>
        <w:rPr>
          <w:noProof/>
        </w:rPr>
        <w:pict>
          <v:shape id="_x0000_s1059" type="#_x0000_t32" style="position:absolute;margin-left:146.25pt;margin-top:12.6pt;width:114.75pt;height:0;z-index:41" o:connectortype="straight">
            <v:stroke endarrow="block"/>
          </v:shape>
        </w:pict>
      </w:r>
      <w:r>
        <w:rPr>
          <w:noProof/>
        </w:rPr>
        <w:pict>
          <v:shape id="_x0000_s1060" type="#_x0000_t32" style="position:absolute;margin-left:117.75pt;margin-top:12.6pt;width:19.5pt;height:0;z-index:40" o:connectortype="straight"/>
        </w:pict>
      </w:r>
      <w:r>
        <w:rPr>
          <w:noProof/>
        </w:rPr>
        <w:pict>
          <v:shape id="_x0000_s1061" type="#_x0000_t202" style="position:absolute;margin-left:-4.5pt;margin-top:.8pt;width:118.5pt;height:43.5pt;z-index:24">
            <v:textbox>
              <w:txbxContent>
                <w:p w:rsidR="005847B8" w:rsidRPr="006F21F4" w:rsidRDefault="005847B8" w:rsidP="00F02F34">
                  <w:pPr>
                    <w:rPr>
                      <w:sz w:val="18"/>
                      <w:szCs w:val="18"/>
                    </w:rPr>
                  </w:pPr>
                  <w:r>
                    <w:rPr>
                      <w:sz w:val="18"/>
                      <w:szCs w:val="18"/>
                    </w:rPr>
                    <w:t>Was the SSO caused by a problem in or with a sewer line owned by CPUD?</w:t>
                  </w:r>
                </w:p>
              </w:txbxContent>
            </v:textbox>
          </v:shape>
        </w:pict>
      </w:r>
      <w:r w:rsidR="00186E31">
        <w:rPr>
          <w:sz w:val="18"/>
          <w:szCs w:val="18"/>
        </w:rPr>
        <w:tab/>
        <w:t xml:space="preserve">           Yes</w:t>
      </w:r>
    </w:p>
    <w:p w:rsidR="00186E31" w:rsidRDefault="00C54819" w:rsidP="00F02F34">
      <w:pPr>
        <w:tabs>
          <w:tab w:val="left" w:pos="2130"/>
          <w:tab w:val="left" w:pos="6390"/>
        </w:tabs>
        <w:rPr>
          <w:sz w:val="28"/>
          <w:szCs w:val="28"/>
          <w:u w:val="single"/>
        </w:rPr>
      </w:pPr>
      <w:r>
        <w:rPr>
          <w:noProof/>
        </w:rPr>
        <w:pict>
          <v:shape id="_x0000_s1062" type="#_x0000_t32" style="position:absolute;margin-left:3.75pt;margin-top:21.65pt;width:0;height:14.25pt;z-index:25" o:connectortype="straight"/>
        </w:pict>
      </w:r>
    </w:p>
    <w:p w:rsidR="00186E31" w:rsidRDefault="00C54819" w:rsidP="00F02F34">
      <w:pPr>
        <w:tabs>
          <w:tab w:val="left" w:pos="2130"/>
          <w:tab w:val="left" w:pos="6390"/>
        </w:tabs>
        <w:rPr>
          <w:sz w:val="18"/>
          <w:szCs w:val="18"/>
        </w:rPr>
      </w:pPr>
      <w:r>
        <w:rPr>
          <w:noProof/>
        </w:rPr>
        <w:pict>
          <v:shape id="_x0000_s1063" type="#_x0000_t32" style="position:absolute;margin-left:278.25pt;margin-top:6.25pt;width:0;height:47.8pt;flip:y;z-index:44" o:connectortype="straight">
            <v:stroke endarrow="block"/>
          </v:shape>
        </w:pict>
      </w:r>
      <w:r>
        <w:rPr>
          <w:noProof/>
        </w:rPr>
        <w:pict>
          <v:shape id="_x0000_s1064" type="#_x0000_t32" style="position:absolute;margin-left:3.75pt;margin-top:11.5pt;width:.1pt;height:8.25pt;flip:x;z-index:26" o:connectortype="straight">
            <v:stroke endarrow="block"/>
          </v:shape>
        </w:pict>
      </w:r>
      <w:r w:rsidR="00186E31">
        <w:rPr>
          <w:sz w:val="18"/>
          <w:szCs w:val="18"/>
        </w:rPr>
        <w:t>No</w:t>
      </w:r>
    </w:p>
    <w:p w:rsidR="00186E31" w:rsidRPr="0017159F" w:rsidRDefault="00C54819" w:rsidP="00F02F34">
      <w:pPr>
        <w:tabs>
          <w:tab w:val="left" w:pos="2130"/>
          <w:tab w:val="left" w:pos="6390"/>
        </w:tabs>
        <w:rPr>
          <w:sz w:val="18"/>
          <w:szCs w:val="18"/>
        </w:rPr>
      </w:pPr>
      <w:r>
        <w:rPr>
          <w:noProof/>
        </w:rPr>
        <w:pict>
          <v:shape id="_x0000_s1065" type="#_x0000_t202" style="position:absolute;margin-left:-4.5pt;margin-top:7.6pt;width:122.25pt;height:45pt;z-index:27">
            <v:textbox>
              <w:txbxContent>
                <w:p w:rsidR="005847B8" w:rsidRPr="0017159F" w:rsidRDefault="005847B8" w:rsidP="00F02F34">
                  <w:pPr>
                    <w:rPr>
                      <w:sz w:val="18"/>
                      <w:szCs w:val="18"/>
                    </w:rPr>
                  </w:pPr>
                  <w:r>
                    <w:rPr>
                      <w:sz w:val="18"/>
                      <w:szCs w:val="18"/>
                    </w:rPr>
                    <w:t>Was the SSO caused by a problem in a service lateral owned by CPUD?</w:t>
                  </w:r>
                </w:p>
              </w:txbxContent>
            </v:textbox>
          </v:shape>
        </w:pict>
      </w:r>
    </w:p>
    <w:p w:rsidR="00186E31" w:rsidRPr="00B34459" w:rsidRDefault="00C54819" w:rsidP="00F02F34">
      <w:pPr>
        <w:tabs>
          <w:tab w:val="left" w:pos="2130"/>
          <w:tab w:val="left" w:pos="6390"/>
        </w:tabs>
        <w:rPr>
          <w:sz w:val="18"/>
          <w:szCs w:val="18"/>
        </w:rPr>
      </w:pPr>
      <w:r>
        <w:rPr>
          <w:noProof/>
        </w:rPr>
        <w:pict>
          <v:shape id="_x0000_s1066" type="#_x0000_t32" style="position:absolute;margin-left:137.25pt;margin-top:8.75pt;width:141pt;height:1.5pt;flip:y;z-index:43" o:connectortype="straight"/>
        </w:pict>
      </w:r>
      <w:r w:rsidR="00186E31">
        <w:rPr>
          <w:sz w:val="28"/>
          <w:szCs w:val="28"/>
          <w:u w:val="single"/>
        </w:rPr>
        <w:tab/>
        <w:t xml:space="preserve">     </w:t>
      </w:r>
      <w:r w:rsidR="00186E31">
        <w:rPr>
          <w:sz w:val="18"/>
          <w:szCs w:val="18"/>
          <w:u w:val="single"/>
        </w:rPr>
        <w:t>Yes</w:t>
      </w:r>
    </w:p>
    <w:p w:rsidR="00186E31" w:rsidRPr="0017159F" w:rsidRDefault="00C54819" w:rsidP="00F02F34">
      <w:pPr>
        <w:tabs>
          <w:tab w:val="left" w:pos="2130"/>
          <w:tab w:val="left" w:pos="6390"/>
        </w:tabs>
        <w:rPr>
          <w:sz w:val="18"/>
          <w:szCs w:val="18"/>
          <w:u w:val="single"/>
        </w:rPr>
      </w:pPr>
      <w:r>
        <w:rPr>
          <w:noProof/>
        </w:rPr>
        <w:pict>
          <v:shape id="_x0000_s1067" type="#_x0000_t32" style="position:absolute;margin-left:3.75pt;margin-top:.35pt;width:0;height:15pt;z-index:28" o:connectortype="straight"/>
        </w:pict>
      </w:r>
    </w:p>
    <w:p w:rsidR="00186E31" w:rsidRDefault="00C54819" w:rsidP="00F02F34">
      <w:pPr>
        <w:tabs>
          <w:tab w:val="left" w:pos="2130"/>
          <w:tab w:val="left" w:pos="6390"/>
        </w:tabs>
        <w:rPr>
          <w:sz w:val="18"/>
          <w:szCs w:val="18"/>
        </w:rPr>
      </w:pPr>
      <w:r>
        <w:rPr>
          <w:noProof/>
        </w:rPr>
        <w:pict>
          <v:shape id="_x0000_s1068" type="#_x0000_t32" style="position:absolute;margin-left:412.5pt;margin-top:18.95pt;width:20.25pt;height:0;flip:x;z-index:46" o:connectortype="straight">
            <v:stroke endarrow="block"/>
          </v:shape>
        </w:pict>
      </w:r>
      <w:r>
        <w:rPr>
          <w:noProof/>
        </w:rPr>
        <w:pict>
          <v:shape id="_x0000_s1069" type="#_x0000_t202" style="position:absolute;margin-left:278.25pt;margin-top:4.75pt;width:134.25pt;height:49.5pt;z-index:45">
            <v:textbox>
              <w:txbxContent>
                <w:p w:rsidR="005847B8" w:rsidRPr="00B34459" w:rsidRDefault="005847B8" w:rsidP="00F02F34">
                  <w:pPr>
                    <w:rPr>
                      <w:sz w:val="18"/>
                      <w:szCs w:val="18"/>
                    </w:rPr>
                  </w:pPr>
                  <w:r>
                    <w:rPr>
                      <w:sz w:val="18"/>
                      <w:szCs w:val="18"/>
                    </w:rPr>
                    <w:t>Include the SSO in the annual report to the SWRCB due on the 15</w:t>
                  </w:r>
                  <w:r w:rsidRPr="00B34459">
                    <w:rPr>
                      <w:sz w:val="18"/>
                      <w:szCs w:val="18"/>
                      <w:vertAlign w:val="superscript"/>
                    </w:rPr>
                    <w:t>th</w:t>
                  </w:r>
                  <w:r>
                    <w:rPr>
                      <w:sz w:val="18"/>
                      <w:szCs w:val="18"/>
                    </w:rPr>
                    <w:t xml:space="preserve"> of the month</w:t>
                  </w:r>
                </w:p>
              </w:txbxContent>
            </v:textbox>
          </v:shape>
        </w:pict>
      </w:r>
      <w:r>
        <w:rPr>
          <w:noProof/>
        </w:rPr>
        <w:pict>
          <v:shape id="_x0000_s1070" type="#_x0000_t32" style="position:absolute;margin-left:3.75pt;margin-top:10.7pt;width:0;height:8.25pt;z-index:29" o:connectortype="straight">
            <v:stroke endarrow="block"/>
          </v:shape>
        </w:pict>
      </w:r>
      <w:r w:rsidR="00186E31">
        <w:rPr>
          <w:sz w:val="18"/>
          <w:szCs w:val="18"/>
        </w:rPr>
        <w:t>No</w:t>
      </w:r>
    </w:p>
    <w:p w:rsidR="00186E31" w:rsidRDefault="00C54819" w:rsidP="00B60B29">
      <w:pPr>
        <w:tabs>
          <w:tab w:val="left" w:pos="2130"/>
          <w:tab w:val="left" w:pos="6390"/>
        </w:tabs>
        <w:rPr>
          <w:sz w:val="18"/>
          <w:szCs w:val="18"/>
        </w:rPr>
      </w:pPr>
      <w:r>
        <w:rPr>
          <w:noProof/>
        </w:rPr>
        <w:pict>
          <v:shape id="_x0000_s1071" type="#_x0000_t202" style="position:absolute;margin-left:-5.5pt;margin-top:4.35pt;width:254.25pt;height:56.25pt;z-index:30">
            <v:textbox>
              <w:txbxContent>
                <w:p w:rsidR="005847B8" w:rsidRPr="0017159F" w:rsidRDefault="005847B8" w:rsidP="00F02F34">
                  <w:pPr>
                    <w:rPr>
                      <w:sz w:val="18"/>
                      <w:szCs w:val="18"/>
                    </w:rPr>
                  </w:pPr>
                  <w:r>
                    <w:rPr>
                      <w:sz w:val="18"/>
                      <w:szCs w:val="18"/>
                    </w:rPr>
                    <w:t>Optional-Report SSO from a private property owner by logging on through Public Domain of the web-based SSO reporting system. If desired or instead of: telephone Regional Board with information</w:t>
                  </w:r>
                </w:p>
              </w:txbxContent>
            </v:textbox>
          </v:shape>
        </w:pict>
      </w:r>
    </w:p>
    <w:p w:rsidR="00186E31" w:rsidRDefault="00186E31" w:rsidP="00B60B29">
      <w:pPr>
        <w:tabs>
          <w:tab w:val="left" w:pos="2130"/>
          <w:tab w:val="left" w:pos="6390"/>
        </w:tabs>
        <w:rPr>
          <w:sz w:val="18"/>
          <w:szCs w:val="18"/>
        </w:rPr>
      </w:pPr>
    </w:p>
    <w:p w:rsidR="00186E31" w:rsidRPr="00B60B29" w:rsidRDefault="00186E31" w:rsidP="00B60B29">
      <w:pPr>
        <w:tabs>
          <w:tab w:val="left" w:pos="2130"/>
          <w:tab w:val="left" w:pos="6390"/>
        </w:tabs>
        <w:rPr>
          <w:sz w:val="18"/>
          <w:szCs w:val="18"/>
        </w:rPr>
      </w:pPr>
    </w:p>
    <w:p w:rsidR="00186E31" w:rsidRPr="00CD38BC" w:rsidRDefault="00186E31" w:rsidP="005A646E">
      <w:pPr>
        <w:pStyle w:val="Title"/>
        <w:rPr>
          <w:color w:val="008080"/>
        </w:rPr>
      </w:pPr>
      <w:r w:rsidRPr="00CD38BC">
        <w:rPr>
          <w:color w:val="008080"/>
        </w:rPr>
        <w:t>Section 7: Fats, Oils and Grease Control Program</w:t>
      </w:r>
    </w:p>
    <w:p w:rsidR="00186E31" w:rsidRPr="00E8685A" w:rsidRDefault="00186E31" w:rsidP="00445DFA">
      <w:pPr>
        <w:jc w:val="both"/>
        <w:rPr>
          <w:rFonts w:ascii="Times New Roman" w:hAnsi="Times New Roman" w:cs="Times New Roman"/>
          <w:sz w:val="24"/>
          <w:szCs w:val="24"/>
        </w:rPr>
      </w:pPr>
      <w:r w:rsidRPr="00E8685A">
        <w:rPr>
          <w:rFonts w:ascii="Times New Roman" w:hAnsi="Times New Roman" w:cs="Times New Roman"/>
          <w:sz w:val="24"/>
          <w:szCs w:val="24"/>
        </w:rPr>
        <w:t>Requirements: Each Enrollee shall evaluate its service area to determine whether a FOG control program is needed. If an Enrollee determines that a FOG program is not needed the Enrollee must provide justification as to why it is not needed. If FOG is found to be a problem, the Enrollee must prepare and implement a FOG source control program to reduce the amount of these substances discharged into the sanitary sewer system. This plan shall include the following as appropriate:</w:t>
      </w:r>
    </w:p>
    <w:p w:rsidR="00186E31" w:rsidRPr="00E8685A" w:rsidRDefault="00186E31" w:rsidP="00445DFA">
      <w:pPr>
        <w:pStyle w:val="ListParagraph"/>
        <w:numPr>
          <w:ilvl w:val="1"/>
          <w:numId w:val="31"/>
        </w:numPr>
        <w:jc w:val="both"/>
        <w:rPr>
          <w:rFonts w:ascii="Times New Roman" w:hAnsi="Times New Roman" w:cs="Times New Roman"/>
          <w:sz w:val="24"/>
          <w:szCs w:val="24"/>
        </w:rPr>
      </w:pPr>
      <w:r w:rsidRPr="00E8685A">
        <w:rPr>
          <w:rFonts w:ascii="Times New Roman" w:hAnsi="Times New Roman" w:cs="Times New Roman"/>
          <w:sz w:val="24"/>
          <w:szCs w:val="24"/>
        </w:rPr>
        <w:t>An implementation plan and schedule for a public education outreach program that promotes proper disposal of FOG;</w:t>
      </w:r>
    </w:p>
    <w:p w:rsidR="00186E31" w:rsidRPr="00E8685A" w:rsidRDefault="00186E31" w:rsidP="00445DFA">
      <w:pPr>
        <w:pStyle w:val="ListParagraph"/>
        <w:numPr>
          <w:ilvl w:val="1"/>
          <w:numId w:val="31"/>
        </w:numPr>
        <w:jc w:val="both"/>
        <w:rPr>
          <w:rFonts w:ascii="Times New Roman" w:hAnsi="Times New Roman" w:cs="Times New Roman"/>
          <w:sz w:val="24"/>
          <w:szCs w:val="24"/>
        </w:rPr>
      </w:pPr>
      <w:r w:rsidRPr="00E8685A">
        <w:rPr>
          <w:rFonts w:ascii="Times New Roman" w:hAnsi="Times New Roman" w:cs="Times New Roman"/>
          <w:sz w:val="24"/>
          <w:szCs w:val="24"/>
        </w:rPr>
        <w:t>A plan and schedule for the disposal of FOG generated within the sanitary sewer system service area. This may include a list of acceptable disposal facilities and/or additional facilities needed to adequately dispose of FOG generated within a sanitary sewer system service area;</w:t>
      </w:r>
    </w:p>
    <w:p w:rsidR="00186E31" w:rsidRPr="00E8685A" w:rsidRDefault="00186E31" w:rsidP="00445DFA">
      <w:pPr>
        <w:pStyle w:val="ListParagraph"/>
        <w:numPr>
          <w:ilvl w:val="1"/>
          <w:numId w:val="31"/>
        </w:numPr>
        <w:jc w:val="both"/>
        <w:rPr>
          <w:rFonts w:ascii="Times New Roman" w:hAnsi="Times New Roman" w:cs="Times New Roman"/>
          <w:sz w:val="24"/>
          <w:szCs w:val="24"/>
        </w:rPr>
      </w:pPr>
      <w:r w:rsidRPr="00E8685A">
        <w:rPr>
          <w:rFonts w:ascii="Times New Roman" w:hAnsi="Times New Roman" w:cs="Times New Roman"/>
          <w:sz w:val="24"/>
          <w:szCs w:val="24"/>
        </w:rPr>
        <w:t>The legal authority to prohibit discharges of FOG into the system and identify measures to prevent SSO’s and blockages caused by FOG;</w:t>
      </w:r>
    </w:p>
    <w:p w:rsidR="00186E31" w:rsidRPr="00E8685A" w:rsidRDefault="00186E31" w:rsidP="00445DFA">
      <w:pPr>
        <w:pStyle w:val="ListParagraph"/>
        <w:numPr>
          <w:ilvl w:val="1"/>
          <w:numId w:val="31"/>
        </w:numPr>
        <w:jc w:val="both"/>
        <w:rPr>
          <w:rFonts w:ascii="Times New Roman" w:hAnsi="Times New Roman" w:cs="Times New Roman"/>
          <w:sz w:val="24"/>
          <w:szCs w:val="24"/>
        </w:rPr>
      </w:pPr>
      <w:r w:rsidRPr="00E8685A">
        <w:rPr>
          <w:rFonts w:ascii="Times New Roman" w:hAnsi="Times New Roman" w:cs="Times New Roman"/>
          <w:sz w:val="24"/>
          <w:szCs w:val="24"/>
        </w:rPr>
        <w:lastRenderedPageBreak/>
        <w:t>Requirements to install grease removal devices (such as traps or interceptors),design standards for the removal devices, maintenance requirements, BMP requirements, record keeping and reporting requirements;</w:t>
      </w:r>
    </w:p>
    <w:p w:rsidR="00186E31" w:rsidRPr="00E8685A" w:rsidRDefault="00186E31" w:rsidP="00445DFA">
      <w:pPr>
        <w:pStyle w:val="ListParagraph"/>
        <w:numPr>
          <w:ilvl w:val="1"/>
          <w:numId w:val="31"/>
        </w:numPr>
        <w:jc w:val="both"/>
        <w:rPr>
          <w:rFonts w:ascii="Times New Roman" w:hAnsi="Times New Roman" w:cs="Times New Roman"/>
          <w:sz w:val="24"/>
          <w:szCs w:val="24"/>
        </w:rPr>
      </w:pPr>
      <w:r w:rsidRPr="00E8685A">
        <w:rPr>
          <w:rFonts w:ascii="Times New Roman" w:hAnsi="Times New Roman" w:cs="Times New Roman"/>
          <w:sz w:val="24"/>
          <w:szCs w:val="24"/>
        </w:rPr>
        <w:t>Authority to inspect grease producing facilities, enforcement authorities, and whether the Enrollee has sufficient staff to inspect and enforce the FOG program;</w:t>
      </w:r>
    </w:p>
    <w:p w:rsidR="00186E31" w:rsidRPr="00E8685A" w:rsidRDefault="00186E31" w:rsidP="00445DFA">
      <w:pPr>
        <w:pStyle w:val="ListParagraph"/>
        <w:numPr>
          <w:ilvl w:val="1"/>
          <w:numId w:val="31"/>
        </w:numPr>
        <w:jc w:val="both"/>
        <w:rPr>
          <w:rFonts w:ascii="Times New Roman" w:hAnsi="Times New Roman" w:cs="Times New Roman"/>
          <w:sz w:val="24"/>
          <w:szCs w:val="24"/>
        </w:rPr>
      </w:pPr>
      <w:r w:rsidRPr="00E8685A">
        <w:rPr>
          <w:rFonts w:ascii="Times New Roman" w:hAnsi="Times New Roman" w:cs="Times New Roman"/>
          <w:sz w:val="24"/>
          <w:szCs w:val="24"/>
        </w:rPr>
        <w:t>An identification of sanitary sewer system sections subject to FOG blockages and establishment of a cleaning maintenance for each section, and</w:t>
      </w:r>
    </w:p>
    <w:p w:rsidR="00186E31" w:rsidRPr="0020642C" w:rsidRDefault="00186E31" w:rsidP="00445DFA">
      <w:pPr>
        <w:pStyle w:val="ListParagraph"/>
        <w:numPr>
          <w:ilvl w:val="1"/>
          <w:numId w:val="31"/>
        </w:numPr>
        <w:jc w:val="both"/>
        <w:rPr>
          <w:rFonts w:ascii="Times New Roman" w:hAnsi="Times New Roman" w:cs="Times New Roman"/>
          <w:sz w:val="23"/>
          <w:szCs w:val="23"/>
        </w:rPr>
      </w:pPr>
      <w:r w:rsidRPr="0020642C">
        <w:rPr>
          <w:rFonts w:ascii="Times New Roman" w:hAnsi="Times New Roman" w:cs="Times New Roman"/>
          <w:sz w:val="23"/>
          <w:szCs w:val="23"/>
        </w:rPr>
        <w:t>Development and implementation of source control measures for all sources of FOG discharged into the sanitary sewer system for each section identified in (f) above.</w:t>
      </w:r>
    </w:p>
    <w:p w:rsidR="00186E31" w:rsidRPr="00E8685A" w:rsidRDefault="00186E31" w:rsidP="00445DFA">
      <w:pPr>
        <w:pStyle w:val="Heading2"/>
        <w:jc w:val="both"/>
        <w:rPr>
          <w:rFonts w:ascii="Times New Roman" w:hAnsi="Times New Roman" w:cs="Times New Roman"/>
          <w:b w:val="0"/>
          <w:bCs w:val="0"/>
          <w:color w:val="auto"/>
          <w:sz w:val="24"/>
          <w:szCs w:val="24"/>
        </w:rPr>
      </w:pPr>
      <w:r w:rsidRPr="00E8685A">
        <w:rPr>
          <w:rFonts w:ascii="Times New Roman" w:hAnsi="Times New Roman" w:cs="Times New Roman"/>
          <w:b w:val="0"/>
          <w:bCs w:val="0"/>
          <w:color w:val="auto"/>
          <w:sz w:val="24"/>
          <w:szCs w:val="24"/>
        </w:rPr>
        <w:t xml:space="preserve">The CPUD has made it a priority to keep its customers informed on proper FOG disposal procedures. This has been done in the welcome letter received upon moving into the </w:t>
      </w:r>
      <w:r>
        <w:rPr>
          <w:rFonts w:ascii="Times New Roman" w:hAnsi="Times New Roman" w:cs="Times New Roman"/>
          <w:b w:val="0"/>
          <w:bCs w:val="0"/>
          <w:color w:val="auto"/>
          <w:sz w:val="24"/>
          <w:szCs w:val="24"/>
        </w:rPr>
        <w:t>CPU</w:t>
      </w:r>
      <w:r w:rsidRPr="00E8685A">
        <w:rPr>
          <w:rFonts w:ascii="Times New Roman" w:hAnsi="Times New Roman" w:cs="Times New Roman"/>
          <w:b w:val="0"/>
          <w:bCs w:val="0"/>
          <w:color w:val="auto"/>
          <w:sz w:val="24"/>
          <w:szCs w:val="24"/>
        </w:rPr>
        <w:t>D service area, as well as through occasional reminders in a monthly newsletter sent out with the billing to each customer.</w:t>
      </w:r>
    </w:p>
    <w:p w:rsidR="00186E31" w:rsidRPr="00E8685A" w:rsidRDefault="00186E31" w:rsidP="00445DFA">
      <w:pPr>
        <w:jc w:val="both"/>
        <w:rPr>
          <w:rFonts w:ascii="Times New Roman" w:hAnsi="Times New Roman" w:cs="Times New Roman"/>
          <w:sz w:val="24"/>
          <w:szCs w:val="24"/>
        </w:rPr>
      </w:pPr>
    </w:p>
    <w:p w:rsidR="00186E31" w:rsidRPr="00E8685A" w:rsidRDefault="00186E31" w:rsidP="00445DFA">
      <w:pPr>
        <w:jc w:val="both"/>
        <w:rPr>
          <w:rFonts w:ascii="Times New Roman" w:hAnsi="Times New Roman" w:cs="Times New Roman"/>
          <w:sz w:val="24"/>
          <w:szCs w:val="24"/>
        </w:rPr>
      </w:pPr>
      <w:r w:rsidRPr="00E8685A">
        <w:rPr>
          <w:rFonts w:ascii="Times New Roman" w:hAnsi="Times New Roman" w:cs="Times New Roman"/>
          <w:sz w:val="24"/>
          <w:szCs w:val="24"/>
        </w:rPr>
        <w:t xml:space="preserve">The </w:t>
      </w:r>
      <w:r>
        <w:rPr>
          <w:rFonts w:ascii="Times New Roman" w:hAnsi="Times New Roman" w:cs="Times New Roman"/>
          <w:sz w:val="24"/>
          <w:szCs w:val="24"/>
        </w:rPr>
        <w:t>CPU</w:t>
      </w:r>
      <w:r w:rsidRPr="00E8685A">
        <w:rPr>
          <w:rFonts w:ascii="Times New Roman" w:hAnsi="Times New Roman" w:cs="Times New Roman"/>
          <w:sz w:val="24"/>
          <w:szCs w:val="24"/>
        </w:rPr>
        <w:t xml:space="preserve">D has the legal authority to enforce the implemented FOG program through </w:t>
      </w:r>
      <w:r w:rsidRPr="00E8685A">
        <w:rPr>
          <w:rFonts w:ascii="Times New Roman" w:hAnsi="Times New Roman" w:cs="Times New Roman"/>
          <w:sz w:val="24"/>
          <w:szCs w:val="24"/>
          <w:highlight w:val="yellow"/>
        </w:rPr>
        <w:t>Ordinance No. 3, Section: II (f), adopted July 15, 1971, and Ordinance No., adopted,    2012.</w:t>
      </w:r>
    </w:p>
    <w:p w:rsidR="00186E31" w:rsidRPr="00CD38BC" w:rsidRDefault="00186E31" w:rsidP="0020642C">
      <w:pPr>
        <w:pStyle w:val="Heading2"/>
        <w:rPr>
          <w:color w:val="008080"/>
          <w:sz w:val="28"/>
          <w:szCs w:val="28"/>
        </w:rPr>
      </w:pPr>
      <w:r w:rsidRPr="00CD38BC">
        <w:rPr>
          <w:color w:val="008080"/>
          <w:sz w:val="28"/>
          <w:szCs w:val="28"/>
        </w:rPr>
        <w:t>Fats, Oils and Grease (FOG) Program</w:t>
      </w:r>
    </w:p>
    <w:p w:rsidR="00186E31" w:rsidRPr="0020642C" w:rsidRDefault="00186E31" w:rsidP="009D4DBB">
      <w:pPr>
        <w:jc w:val="both"/>
        <w:rPr>
          <w:rFonts w:ascii="Times New Roman" w:hAnsi="Times New Roman" w:cs="Times New Roman"/>
          <w:sz w:val="23"/>
          <w:szCs w:val="23"/>
        </w:rPr>
      </w:pPr>
      <w:r>
        <w:rPr>
          <w:rFonts w:ascii="Times New Roman" w:hAnsi="Times New Roman" w:cs="Times New Roman"/>
          <w:sz w:val="23"/>
          <w:szCs w:val="23"/>
        </w:rPr>
        <w:t>CPU</w:t>
      </w:r>
      <w:r w:rsidRPr="0020642C">
        <w:rPr>
          <w:rFonts w:ascii="Times New Roman" w:hAnsi="Times New Roman" w:cs="Times New Roman"/>
          <w:sz w:val="23"/>
          <w:szCs w:val="23"/>
        </w:rPr>
        <w:t>D does have commercial properties hooked into the sewer system</w:t>
      </w:r>
      <w:r>
        <w:rPr>
          <w:rFonts w:ascii="Times New Roman" w:hAnsi="Times New Roman" w:cs="Times New Roman"/>
          <w:sz w:val="23"/>
          <w:szCs w:val="23"/>
        </w:rPr>
        <w:t>: (i.e. restaurants, schools and businesses)</w:t>
      </w:r>
      <w:r w:rsidRPr="0020642C">
        <w:rPr>
          <w:rFonts w:ascii="Times New Roman" w:hAnsi="Times New Roman" w:cs="Times New Roman"/>
          <w:sz w:val="23"/>
          <w:szCs w:val="23"/>
        </w:rPr>
        <w:t xml:space="preserve">. </w:t>
      </w:r>
      <w:r>
        <w:rPr>
          <w:rFonts w:ascii="Times New Roman" w:hAnsi="Times New Roman" w:cs="Times New Roman"/>
          <w:sz w:val="23"/>
          <w:szCs w:val="23"/>
        </w:rPr>
        <w:t>CPU</w:t>
      </w:r>
      <w:r w:rsidRPr="0020642C">
        <w:rPr>
          <w:rFonts w:ascii="Times New Roman" w:hAnsi="Times New Roman" w:cs="Times New Roman"/>
          <w:sz w:val="23"/>
          <w:szCs w:val="23"/>
        </w:rPr>
        <w:t>D has implemented the following FOG p</w:t>
      </w:r>
      <w:r>
        <w:rPr>
          <w:rFonts w:ascii="Times New Roman" w:hAnsi="Times New Roman" w:cs="Times New Roman"/>
          <w:sz w:val="23"/>
          <w:szCs w:val="23"/>
        </w:rPr>
        <w:t xml:space="preserve">rogram. All customers will be </w:t>
      </w:r>
      <w:r w:rsidRPr="0020642C">
        <w:rPr>
          <w:rFonts w:ascii="Times New Roman" w:hAnsi="Times New Roman" w:cs="Times New Roman"/>
          <w:sz w:val="23"/>
          <w:szCs w:val="23"/>
        </w:rPr>
        <w:t xml:space="preserve">supplied with information on the proper disposal of FOG related items, and have been advised of the possible damage that can be caused if these items are improperly disposed of into the sewage system. </w:t>
      </w:r>
    </w:p>
    <w:p w:rsidR="00186E31" w:rsidRPr="0020642C" w:rsidRDefault="00186E31" w:rsidP="009D4DBB">
      <w:pPr>
        <w:jc w:val="both"/>
        <w:rPr>
          <w:rFonts w:ascii="Times New Roman" w:hAnsi="Times New Roman" w:cs="Times New Roman"/>
          <w:sz w:val="23"/>
          <w:szCs w:val="23"/>
        </w:rPr>
      </w:pPr>
      <w:r>
        <w:rPr>
          <w:rFonts w:ascii="Times New Roman" w:hAnsi="Times New Roman" w:cs="Times New Roman"/>
          <w:sz w:val="23"/>
          <w:szCs w:val="23"/>
        </w:rPr>
        <w:t>CPU</w:t>
      </w:r>
      <w:r w:rsidRPr="0020642C">
        <w:rPr>
          <w:rFonts w:ascii="Times New Roman" w:hAnsi="Times New Roman" w:cs="Times New Roman"/>
          <w:sz w:val="23"/>
          <w:szCs w:val="23"/>
        </w:rPr>
        <w:t xml:space="preserve">D </w:t>
      </w:r>
      <w:r>
        <w:rPr>
          <w:rFonts w:ascii="Times New Roman" w:hAnsi="Times New Roman" w:cs="Times New Roman"/>
          <w:sz w:val="23"/>
          <w:szCs w:val="23"/>
        </w:rPr>
        <w:t xml:space="preserve">is considering </w:t>
      </w:r>
      <w:r w:rsidRPr="0020642C">
        <w:rPr>
          <w:rFonts w:ascii="Times New Roman" w:hAnsi="Times New Roman" w:cs="Times New Roman"/>
          <w:sz w:val="23"/>
          <w:szCs w:val="23"/>
        </w:rPr>
        <w:t>as a preventative maintenance program</w:t>
      </w:r>
      <w:r>
        <w:rPr>
          <w:rFonts w:ascii="Times New Roman" w:hAnsi="Times New Roman" w:cs="Times New Roman"/>
          <w:sz w:val="23"/>
          <w:szCs w:val="23"/>
        </w:rPr>
        <w:t xml:space="preserve">, to </w:t>
      </w:r>
      <w:r w:rsidRPr="0020642C">
        <w:rPr>
          <w:rFonts w:ascii="Times New Roman" w:hAnsi="Times New Roman" w:cs="Times New Roman"/>
          <w:sz w:val="23"/>
          <w:szCs w:val="23"/>
        </w:rPr>
        <w:t xml:space="preserve">bi-annually introduce an environmentally friendly degreasing agent into the main sewage lines in order to prevent major FOG related blockages and SSO’s. </w:t>
      </w:r>
      <w:r>
        <w:rPr>
          <w:rFonts w:ascii="Times New Roman" w:hAnsi="Times New Roman" w:cs="Times New Roman"/>
          <w:sz w:val="23"/>
          <w:szCs w:val="23"/>
        </w:rPr>
        <w:t>CPU</w:t>
      </w:r>
      <w:r w:rsidRPr="0020642C">
        <w:rPr>
          <w:rFonts w:ascii="Times New Roman" w:hAnsi="Times New Roman" w:cs="Times New Roman"/>
          <w:sz w:val="23"/>
          <w:szCs w:val="23"/>
        </w:rPr>
        <w:t>D</w:t>
      </w:r>
      <w:r>
        <w:rPr>
          <w:rFonts w:ascii="Times New Roman" w:hAnsi="Times New Roman" w:cs="Times New Roman"/>
          <w:sz w:val="23"/>
          <w:szCs w:val="23"/>
        </w:rPr>
        <w:t xml:space="preserve"> will</w:t>
      </w:r>
      <w:r w:rsidRPr="0020642C">
        <w:rPr>
          <w:rFonts w:ascii="Times New Roman" w:hAnsi="Times New Roman" w:cs="Times New Roman"/>
          <w:sz w:val="23"/>
          <w:szCs w:val="23"/>
        </w:rPr>
        <w:t xml:space="preserve"> introduce these agents </w:t>
      </w:r>
      <w:r>
        <w:rPr>
          <w:rFonts w:ascii="Times New Roman" w:hAnsi="Times New Roman" w:cs="Times New Roman"/>
          <w:sz w:val="23"/>
          <w:szCs w:val="23"/>
        </w:rPr>
        <w:t>at various upstream</w:t>
      </w:r>
      <w:r w:rsidRPr="0020642C">
        <w:rPr>
          <w:rFonts w:ascii="Times New Roman" w:hAnsi="Times New Roman" w:cs="Times New Roman"/>
          <w:sz w:val="23"/>
          <w:szCs w:val="23"/>
        </w:rPr>
        <w:t xml:space="preserve"> manholes directly into the sewer system</w:t>
      </w:r>
      <w:r>
        <w:rPr>
          <w:rFonts w:ascii="Times New Roman" w:hAnsi="Times New Roman" w:cs="Times New Roman"/>
          <w:sz w:val="23"/>
          <w:szCs w:val="23"/>
        </w:rPr>
        <w:t xml:space="preserve"> </w:t>
      </w:r>
      <w:r w:rsidRPr="0020642C">
        <w:rPr>
          <w:rFonts w:ascii="Times New Roman" w:hAnsi="Times New Roman" w:cs="Times New Roman"/>
          <w:sz w:val="23"/>
          <w:szCs w:val="23"/>
        </w:rPr>
        <w:t>so that the</w:t>
      </w:r>
      <w:r>
        <w:rPr>
          <w:rFonts w:ascii="Times New Roman" w:hAnsi="Times New Roman" w:cs="Times New Roman"/>
          <w:sz w:val="23"/>
          <w:szCs w:val="23"/>
        </w:rPr>
        <w:t xml:space="preserve"> degreasing agent</w:t>
      </w:r>
      <w:r w:rsidRPr="0020642C">
        <w:rPr>
          <w:rFonts w:ascii="Times New Roman" w:hAnsi="Times New Roman" w:cs="Times New Roman"/>
          <w:sz w:val="23"/>
          <w:szCs w:val="23"/>
        </w:rPr>
        <w:t xml:space="preserve"> </w:t>
      </w:r>
      <w:r>
        <w:rPr>
          <w:rFonts w:ascii="Times New Roman" w:hAnsi="Times New Roman" w:cs="Times New Roman"/>
          <w:sz w:val="23"/>
          <w:szCs w:val="23"/>
        </w:rPr>
        <w:t xml:space="preserve">will </w:t>
      </w:r>
      <w:r w:rsidRPr="0020642C">
        <w:rPr>
          <w:rFonts w:ascii="Times New Roman" w:hAnsi="Times New Roman" w:cs="Times New Roman"/>
          <w:sz w:val="23"/>
          <w:szCs w:val="23"/>
        </w:rPr>
        <w:t>travel through the entire system allowing for the best possible coverage.</w:t>
      </w:r>
    </w:p>
    <w:p w:rsidR="00186E31" w:rsidRDefault="00186E31" w:rsidP="009D4DBB">
      <w:pPr>
        <w:jc w:val="both"/>
        <w:rPr>
          <w:rFonts w:ascii="Times New Roman" w:hAnsi="Times New Roman" w:cs="Times New Roman"/>
          <w:sz w:val="23"/>
          <w:szCs w:val="23"/>
        </w:rPr>
      </w:pPr>
      <w:r>
        <w:rPr>
          <w:rFonts w:ascii="Times New Roman" w:hAnsi="Times New Roman" w:cs="Times New Roman"/>
          <w:sz w:val="23"/>
          <w:szCs w:val="23"/>
        </w:rPr>
        <w:br w:type="page"/>
      </w:r>
    </w:p>
    <w:p w:rsidR="00186E31" w:rsidRDefault="00186E31" w:rsidP="0020642C">
      <w:pPr>
        <w:rPr>
          <w:rFonts w:ascii="Times New Roman" w:hAnsi="Times New Roman" w:cs="Times New Roman"/>
          <w:sz w:val="23"/>
          <w:szCs w:val="23"/>
        </w:rPr>
      </w:pPr>
    </w:p>
    <w:p w:rsidR="00186E31" w:rsidRPr="00CD38BC" w:rsidRDefault="00186E31" w:rsidP="00742109">
      <w:pPr>
        <w:pStyle w:val="Title"/>
        <w:rPr>
          <w:color w:val="008080"/>
        </w:rPr>
      </w:pPr>
      <w:r w:rsidRPr="00CD38BC">
        <w:rPr>
          <w:color w:val="008080"/>
        </w:rPr>
        <w:t>Section 8: System Evaluation and Capacity Assurance Plan</w:t>
      </w:r>
    </w:p>
    <w:p w:rsidR="00186E31" w:rsidRDefault="00186E31" w:rsidP="00B433AE">
      <w:pPr>
        <w:pStyle w:val="Heading1"/>
      </w:pPr>
      <w:r w:rsidRPr="00CD38BC">
        <w:rPr>
          <w:color w:val="008080"/>
        </w:rPr>
        <w:t>Introduction</w:t>
      </w:r>
      <w:r>
        <w:t>:</w:t>
      </w:r>
    </w:p>
    <w:p w:rsidR="00186E31" w:rsidRPr="00483035" w:rsidRDefault="00186E31" w:rsidP="00BF0921">
      <w:pPr>
        <w:rPr>
          <w:rFonts w:ascii="Times New Roman" w:hAnsi="Times New Roman" w:cs="Times New Roman"/>
          <w:sz w:val="24"/>
          <w:szCs w:val="24"/>
        </w:rPr>
      </w:pPr>
      <w:r w:rsidRPr="00483035">
        <w:rPr>
          <w:rFonts w:ascii="Times New Roman" w:hAnsi="Times New Roman" w:cs="Times New Roman"/>
          <w:sz w:val="24"/>
          <w:szCs w:val="24"/>
        </w:rPr>
        <w:t xml:space="preserve">This section of the SSMP outlines the District’s programs and activities to provide adequate capacity. </w:t>
      </w:r>
    </w:p>
    <w:p w:rsidR="00186E31" w:rsidRPr="00CD38BC" w:rsidRDefault="00186E31" w:rsidP="00B433AE">
      <w:pPr>
        <w:pStyle w:val="Heading1"/>
        <w:rPr>
          <w:color w:val="008080"/>
        </w:rPr>
      </w:pPr>
      <w:r w:rsidRPr="00CD38BC">
        <w:rPr>
          <w:color w:val="008080"/>
        </w:rPr>
        <w:t>Requirements:</w:t>
      </w:r>
    </w:p>
    <w:p w:rsidR="00186E31" w:rsidRPr="00483035" w:rsidRDefault="00186E31" w:rsidP="00742109">
      <w:pPr>
        <w:rPr>
          <w:rFonts w:ascii="Times New Roman" w:hAnsi="Times New Roman" w:cs="Times New Roman"/>
          <w:sz w:val="24"/>
          <w:szCs w:val="24"/>
        </w:rPr>
      </w:pPr>
      <w:r w:rsidRPr="00483035">
        <w:rPr>
          <w:rFonts w:ascii="Times New Roman" w:hAnsi="Times New Roman" w:cs="Times New Roman"/>
          <w:sz w:val="24"/>
          <w:szCs w:val="24"/>
        </w:rPr>
        <w:t>The Enrollee shall prepare and implement a capital improvement plan that will provide hydraulic capacity of key sanitary sewer system elements for dry weather peak flow conditions, as well as the appropriate design storm or wet weather event. At a minimum, the plan must include:</w:t>
      </w:r>
    </w:p>
    <w:p w:rsidR="00186E31" w:rsidRPr="00483035" w:rsidRDefault="00186E31" w:rsidP="00742109">
      <w:pPr>
        <w:pStyle w:val="ListParagraph"/>
        <w:numPr>
          <w:ilvl w:val="1"/>
          <w:numId w:val="35"/>
        </w:numPr>
        <w:rPr>
          <w:rFonts w:ascii="Times New Roman" w:hAnsi="Times New Roman" w:cs="Times New Roman"/>
          <w:sz w:val="24"/>
          <w:szCs w:val="24"/>
        </w:rPr>
      </w:pPr>
      <w:r w:rsidRPr="00483035">
        <w:rPr>
          <w:rFonts w:ascii="Times New Roman" w:hAnsi="Times New Roman" w:cs="Times New Roman"/>
          <w:sz w:val="24"/>
          <w:szCs w:val="24"/>
        </w:rPr>
        <w:t>Evaluation: Actions needed to evaluate those portions of the sanitary sewer system that are experiencing or contributing to an SSO discharge caused by hydraulic deficiency. The evaluation must provide estimates of peak flows (including flows from SSO’s that escape the system) associated with conditions similar to those causing overflow events, estimates of the capacity of key system components, hydraulic deficiencies (including components of the system with limiting capacities) and the major sources that  contribute to the peak flows associated with overflow events.</w:t>
      </w:r>
    </w:p>
    <w:p w:rsidR="00186E31" w:rsidRPr="00483035" w:rsidRDefault="00186E31" w:rsidP="00742109">
      <w:pPr>
        <w:pStyle w:val="ListParagraph"/>
        <w:numPr>
          <w:ilvl w:val="1"/>
          <w:numId w:val="35"/>
        </w:numPr>
        <w:rPr>
          <w:rFonts w:ascii="Times New Roman" w:hAnsi="Times New Roman" w:cs="Times New Roman"/>
          <w:sz w:val="24"/>
          <w:szCs w:val="24"/>
        </w:rPr>
      </w:pPr>
      <w:r w:rsidRPr="00483035">
        <w:rPr>
          <w:rFonts w:ascii="Times New Roman" w:hAnsi="Times New Roman" w:cs="Times New Roman"/>
          <w:sz w:val="24"/>
          <w:szCs w:val="24"/>
        </w:rPr>
        <w:t xml:space="preserve">Design Criteria: Where design criteria do not exist or are deficient, undertake the evaluation identified in (a) above to establish appropriate design criteria; and </w:t>
      </w:r>
    </w:p>
    <w:p w:rsidR="00186E31" w:rsidRPr="00483035" w:rsidRDefault="00186E31" w:rsidP="00742109">
      <w:pPr>
        <w:pStyle w:val="ListParagraph"/>
        <w:numPr>
          <w:ilvl w:val="1"/>
          <w:numId w:val="35"/>
        </w:numPr>
        <w:rPr>
          <w:rFonts w:ascii="Times New Roman" w:hAnsi="Times New Roman" w:cs="Times New Roman"/>
          <w:sz w:val="24"/>
          <w:szCs w:val="24"/>
        </w:rPr>
      </w:pPr>
      <w:r w:rsidRPr="00483035">
        <w:rPr>
          <w:rFonts w:ascii="Times New Roman" w:hAnsi="Times New Roman" w:cs="Times New Roman"/>
          <w:sz w:val="24"/>
          <w:szCs w:val="24"/>
        </w:rPr>
        <w:t>Capacity Assurance Measures: The steps needed to establish a short- and long-term CIP to address identified hydraulic deficiencies, including prioritization, alternative analysis, and schedules. The CIP may include increase in pipe size, I/I reduction, increases and redundancy in pumping capacity, and storage facilities. The CIP shall include an implementation schedule and shall identify sources of funding.</w:t>
      </w:r>
    </w:p>
    <w:p w:rsidR="00186E31" w:rsidRPr="00483035" w:rsidRDefault="00186E31" w:rsidP="00742109">
      <w:pPr>
        <w:pStyle w:val="ListParagraph"/>
        <w:numPr>
          <w:ilvl w:val="1"/>
          <w:numId w:val="35"/>
        </w:numPr>
        <w:rPr>
          <w:rFonts w:ascii="Times New Roman" w:hAnsi="Times New Roman" w:cs="Times New Roman"/>
          <w:sz w:val="24"/>
          <w:szCs w:val="24"/>
        </w:rPr>
      </w:pPr>
      <w:r w:rsidRPr="00483035">
        <w:rPr>
          <w:rFonts w:ascii="Times New Roman" w:hAnsi="Times New Roman" w:cs="Times New Roman"/>
          <w:sz w:val="24"/>
          <w:szCs w:val="24"/>
        </w:rPr>
        <w:t>Schedule: The Enrollee shall develop a schedule of completion dates for all portions (a)-(c) above. This schedule shall be reviewed and updated consistent with the SSMP review and update requirements as described in Section D.14.</w:t>
      </w:r>
    </w:p>
    <w:p w:rsidR="00186E31" w:rsidRPr="00CD38BC" w:rsidRDefault="00186E31" w:rsidP="00164EF0">
      <w:pPr>
        <w:pStyle w:val="Heading2"/>
        <w:ind w:firstLine="720"/>
        <w:rPr>
          <w:color w:val="008080"/>
        </w:rPr>
      </w:pPr>
      <w:r w:rsidRPr="00CD38BC">
        <w:rPr>
          <w:color w:val="008080"/>
        </w:rPr>
        <w:lastRenderedPageBreak/>
        <w:t>Evaluation-Collection System Master Plan</w:t>
      </w:r>
    </w:p>
    <w:p w:rsidR="00186E31" w:rsidRPr="00483035" w:rsidRDefault="00186E31" w:rsidP="008057C9">
      <w:pPr>
        <w:ind w:left="1440"/>
        <w:jc w:val="both"/>
        <w:rPr>
          <w:rFonts w:ascii="Times New Roman" w:hAnsi="Times New Roman" w:cs="Times New Roman"/>
          <w:sz w:val="24"/>
          <w:szCs w:val="24"/>
        </w:rPr>
      </w:pPr>
      <w:r w:rsidRPr="00483035">
        <w:rPr>
          <w:rFonts w:ascii="Times New Roman" w:hAnsi="Times New Roman" w:cs="Times New Roman"/>
          <w:sz w:val="24"/>
          <w:szCs w:val="24"/>
        </w:rPr>
        <w:t xml:space="preserve">The </w:t>
      </w:r>
      <w:r>
        <w:rPr>
          <w:rFonts w:ascii="Times New Roman" w:hAnsi="Times New Roman" w:cs="Times New Roman"/>
          <w:sz w:val="24"/>
          <w:szCs w:val="24"/>
        </w:rPr>
        <w:t>CPU</w:t>
      </w:r>
      <w:r w:rsidRPr="00483035">
        <w:rPr>
          <w:rFonts w:ascii="Times New Roman" w:hAnsi="Times New Roman" w:cs="Times New Roman"/>
          <w:sz w:val="24"/>
          <w:szCs w:val="24"/>
        </w:rPr>
        <w:t xml:space="preserve">D has completed an assessment of the capacity of its current infrastructure. The system is adequate to handle the current dry and wet weather sewage flows, including inflow and infiltration. This is now evident because of the reduction in I&amp;I which was achieved as a result of the extensive repair/rehabilitation program implemented several years ago.  The </w:t>
      </w:r>
      <w:r>
        <w:rPr>
          <w:rFonts w:ascii="Times New Roman" w:hAnsi="Times New Roman" w:cs="Times New Roman"/>
          <w:sz w:val="24"/>
          <w:szCs w:val="24"/>
        </w:rPr>
        <w:t>CPU</w:t>
      </w:r>
      <w:r w:rsidRPr="00483035">
        <w:rPr>
          <w:rFonts w:ascii="Times New Roman" w:hAnsi="Times New Roman" w:cs="Times New Roman"/>
          <w:sz w:val="24"/>
          <w:szCs w:val="24"/>
        </w:rPr>
        <w:t xml:space="preserve">D requires, as part of the design criteria to be included in the requirements of any contractor wishing to build within the communities’ jurisdiction, the need to verify, and/or increase, the capacity of the infrastructure to maintain compliance with this SSMP and any other state regulations. </w:t>
      </w:r>
    </w:p>
    <w:p w:rsidR="00186E31" w:rsidRPr="00CD38BC" w:rsidRDefault="00186E31" w:rsidP="008057C9">
      <w:pPr>
        <w:pStyle w:val="Heading2"/>
        <w:jc w:val="both"/>
        <w:rPr>
          <w:color w:val="008080"/>
        </w:rPr>
      </w:pPr>
      <w:r>
        <w:rPr>
          <w:rFonts w:cs="Times New Roman"/>
        </w:rPr>
        <w:tab/>
      </w:r>
      <w:r w:rsidRPr="00CD38BC">
        <w:rPr>
          <w:color w:val="008080"/>
        </w:rPr>
        <w:t>Evaluation-Hydraulic Model</w:t>
      </w:r>
    </w:p>
    <w:p w:rsidR="00186E31" w:rsidRPr="00483035" w:rsidRDefault="00186E31" w:rsidP="008057C9">
      <w:pPr>
        <w:ind w:left="1440"/>
        <w:jc w:val="both"/>
        <w:rPr>
          <w:rFonts w:ascii="Times New Roman" w:hAnsi="Times New Roman" w:cs="Times New Roman"/>
          <w:sz w:val="24"/>
          <w:szCs w:val="24"/>
        </w:rPr>
      </w:pPr>
      <w:r w:rsidRPr="00483035">
        <w:rPr>
          <w:rFonts w:ascii="Times New Roman" w:hAnsi="Times New Roman" w:cs="Times New Roman"/>
          <w:sz w:val="24"/>
          <w:szCs w:val="24"/>
        </w:rPr>
        <w:t xml:space="preserve">The </w:t>
      </w:r>
      <w:r>
        <w:rPr>
          <w:rFonts w:ascii="Times New Roman" w:hAnsi="Times New Roman" w:cs="Times New Roman"/>
          <w:sz w:val="24"/>
          <w:szCs w:val="24"/>
        </w:rPr>
        <w:t>CPU</w:t>
      </w:r>
      <w:r w:rsidRPr="00483035">
        <w:rPr>
          <w:rFonts w:ascii="Times New Roman" w:hAnsi="Times New Roman" w:cs="Times New Roman"/>
          <w:sz w:val="24"/>
          <w:szCs w:val="24"/>
        </w:rPr>
        <w:t xml:space="preserve">D continually compiles data in order to maintain a hydraulic analysis of the sewer system. The </w:t>
      </w:r>
      <w:r>
        <w:rPr>
          <w:rFonts w:ascii="Times New Roman" w:hAnsi="Times New Roman" w:cs="Times New Roman"/>
          <w:sz w:val="24"/>
          <w:szCs w:val="24"/>
        </w:rPr>
        <w:t>CPU</w:t>
      </w:r>
      <w:r w:rsidRPr="00483035">
        <w:rPr>
          <w:rFonts w:ascii="Times New Roman" w:hAnsi="Times New Roman" w:cs="Times New Roman"/>
          <w:sz w:val="24"/>
          <w:szCs w:val="24"/>
        </w:rPr>
        <w:t>D monitors the flow rate of the system at the headworks of the treatment.</w:t>
      </w:r>
    </w:p>
    <w:p w:rsidR="00186E31" w:rsidRPr="00483035" w:rsidRDefault="00186E31" w:rsidP="008057C9">
      <w:pPr>
        <w:ind w:left="1440"/>
        <w:jc w:val="both"/>
        <w:rPr>
          <w:rFonts w:ascii="Times New Roman" w:hAnsi="Times New Roman" w:cs="Times New Roman"/>
          <w:sz w:val="24"/>
          <w:szCs w:val="24"/>
        </w:rPr>
      </w:pPr>
      <w:r w:rsidRPr="00483035">
        <w:rPr>
          <w:rFonts w:ascii="Times New Roman" w:hAnsi="Times New Roman" w:cs="Times New Roman"/>
          <w:sz w:val="24"/>
          <w:szCs w:val="24"/>
        </w:rPr>
        <w:t xml:space="preserve">The data compiled in the Hydraulic analysis shows that the current system which is now relatively free from infiltration has adequately handled the flow throughout the entire monitoring period with no known periods of increase or decrease that has not been subsequently backed up by the water usage or identified mechanical malfunction in the same system. </w:t>
      </w:r>
    </w:p>
    <w:p w:rsidR="00186E31" w:rsidRPr="00483035" w:rsidRDefault="00186E31" w:rsidP="008057C9">
      <w:pPr>
        <w:ind w:left="1440"/>
        <w:jc w:val="both"/>
        <w:rPr>
          <w:rFonts w:ascii="Times New Roman" w:hAnsi="Times New Roman" w:cs="Times New Roman"/>
          <w:sz w:val="24"/>
          <w:szCs w:val="24"/>
        </w:rPr>
      </w:pPr>
      <w:r w:rsidRPr="00483035">
        <w:rPr>
          <w:rFonts w:ascii="Times New Roman" w:hAnsi="Times New Roman" w:cs="Times New Roman"/>
          <w:sz w:val="24"/>
          <w:szCs w:val="24"/>
        </w:rPr>
        <w:t>One major improvement that has substantially eliminated excessive domestic flows into the collection system is the installation of water meters on all connections. Additionally, the adoption and implementation of a revised metered water rate has caused the residents to re-evaluate their wasteful water usage and its disposal into the sewer collection system.</w:t>
      </w:r>
    </w:p>
    <w:p w:rsidR="00186E31" w:rsidRPr="00CD38BC" w:rsidRDefault="00186E31" w:rsidP="008057C9">
      <w:pPr>
        <w:pStyle w:val="Heading2"/>
        <w:jc w:val="both"/>
        <w:rPr>
          <w:color w:val="008080"/>
        </w:rPr>
      </w:pPr>
      <w:r>
        <w:rPr>
          <w:rFonts w:cs="Times New Roman"/>
        </w:rPr>
        <w:tab/>
      </w:r>
      <w:r w:rsidRPr="00CD38BC">
        <w:rPr>
          <w:color w:val="008080"/>
        </w:rPr>
        <w:t>Design Criteria</w:t>
      </w:r>
    </w:p>
    <w:p w:rsidR="00186E31" w:rsidRPr="00D14423" w:rsidRDefault="00186E31" w:rsidP="008057C9">
      <w:pPr>
        <w:ind w:left="1440"/>
        <w:jc w:val="both"/>
        <w:rPr>
          <w:rFonts w:ascii="Times New Roman" w:hAnsi="Times New Roman" w:cs="Times New Roman"/>
          <w:sz w:val="24"/>
          <w:szCs w:val="24"/>
        </w:rPr>
      </w:pPr>
      <w:r w:rsidRPr="00D14423">
        <w:rPr>
          <w:rFonts w:ascii="Times New Roman" w:hAnsi="Times New Roman" w:cs="Times New Roman"/>
          <w:sz w:val="24"/>
          <w:szCs w:val="24"/>
        </w:rPr>
        <w:t>The capacity-related design criteria are included in Section 5 of the SSMP, Design and Performance Provisions.</w:t>
      </w:r>
    </w:p>
    <w:p w:rsidR="00186E31" w:rsidRPr="00CD38BC" w:rsidRDefault="00186E31" w:rsidP="008057C9">
      <w:pPr>
        <w:pStyle w:val="Heading2"/>
        <w:jc w:val="both"/>
        <w:rPr>
          <w:color w:val="008080"/>
        </w:rPr>
      </w:pPr>
      <w:r>
        <w:rPr>
          <w:rFonts w:cs="Times New Roman"/>
        </w:rPr>
        <w:tab/>
      </w:r>
      <w:r w:rsidRPr="00CD38BC">
        <w:rPr>
          <w:color w:val="008080"/>
        </w:rPr>
        <w:t>Capacity Enhancement Measures-Capital Improvement Program</w:t>
      </w:r>
    </w:p>
    <w:p w:rsidR="00186E31" w:rsidRPr="00D14423" w:rsidRDefault="00186E31" w:rsidP="008057C9">
      <w:pPr>
        <w:ind w:left="1440"/>
        <w:jc w:val="both"/>
        <w:rPr>
          <w:rFonts w:ascii="Times New Roman" w:hAnsi="Times New Roman" w:cs="Times New Roman"/>
          <w:sz w:val="24"/>
          <w:szCs w:val="24"/>
        </w:rPr>
      </w:pPr>
      <w:r w:rsidRPr="00D14423">
        <w:rPr>
          <w:rFonts w:ascii="Times New Roman" w:hAnsi="Times New Roman" w:cs="Times New Roman"/>
          <w:sz w:val="24"/>
          <w:szCs w:val="24"/>
        </w:rPr>
        <w:t xml:space="preserve">The CPUD requires that contractors, and/or developers, desiring to build within the communities’ jurisdiction will, if deemed applicable, be required to increase the capacity of the current infrastructure to maintain the standards of this SSMP and any other state regulations.  There are no known deficiencies currently noted within the system. Future enhancements will be documented within the CPUD Capital Improvement Plan if a need is determined. There are no projects planned in the foreseeable future to expand or replace portions of the sewer system. The design criteria and requirements must be agreed upon by any private contractor </w:t>
      </w:r>
      <w:r w:rsidRPr="00D14423">
        <w:rPr>
          <w:rFonts w:ascii="Times New Roman" w:hAnsi="Times New Roman" w:cs="Times New Roman"/>
          <w:sz w:val="24"/>
          <w:szCs w:val="24"/>
        </w:rPr>
        <w:lastRenderedPageBreak/>
        <w:t xml:space="preserve">wishing to build in the community prior to their projects actually being approved by the CPUD. </w:t>
      </w:r>
    </w:p>
    <w:p w:rsidR="00186E31" w:rsidRDefault="00186E31" w:rsidP="00467320">
      <w:pPr>
        <w:ind w:left="1440"/>
      </w:pPr>
    </w:p>
    <w:p w:rsidR="00186E31" w:rsidRDefault="00186E31" w:rsidP="00467320">
      <w:pPr>
        <w:ind w:left="1440"/>
      </w:pPr>
    </w:p>
    <w:p w:rsidR="00186E31" w:rsidRDefault="00186E31" w:rsidP="00467320">
      <w:pPr>
        <w:ind w:left="1440"/>
      </w:pPr>
    </w:p>
    <w:p w:rsidR="00186E31" w:rsidRDefault="00186E31" w:rsidP="00467320">
      <w:pPr>
        <w:ind w:left="1440"/>
      </w:pPr>
    </w:p>
    <w:p w:rsidR="00186E31" w:rsidRPr="00F423BC" w:rsidRDefault="00186E31" w:rsidP="007A54BE">
      <w:pPr>
        <w:pStyle w:val="Heading2"/>
        <w:rPr>
          <w:color w:val="008080"/>
        </w:rPr>
      </w:pPr>
      <w:r w:rsidRPr="00F423BC">
        <w:rPr>
          <w:color w:val="008080"/>
        </w:rPr>
        <w:t>Hydraulic Model in Excel</w:t>
      </w:r>
    </w:p>
    <w:tbl>
      <w:tblPr>
        <w:tblW w:w="10440" w:type="dxa"/>
        <w:tblInd w:w="2" w:type="dxa"/>
        <w:tblLook w:val="00A0" w:firstRow="1" w:lastRow="0" w:firstColumn="1" w:lastColumn="0" w:noHBand="0" w:noVBand="0"/>
      </w:tblPr>
      <w:tblGrid>
        <w:gridCol w:w="896"/>
        <w:gridCol w:w="856"/>
        <w:gridCol w:w="756"/>
        <w:gridCol w:w="836"/>
        <w:gridCol w:w="776"/>
        <w:gridCol w:w="896"/>
        <w:gridCol w:w="876"/>
        <w:gridCol w:w="796"/>
        <w:gridCol w:w="856"/>
        <w:gridCol w:w="836"/>
        <w:gridCol w:w="976"/>
        <w:gridCol w:w="976"/>
        <w:gridCol w:w="108"/>
      </w:tblGrid>
      <w:tr w:rsidR="00186E31" w:rsidRPr="000B09EB">
        <w:trPr>
          <w:gridAfter w:val="1"/>
          <w:wAfter w:w="108" w:type="dxa"/>
          <w:trHeight w:val="255"/>
        </w:trPr>
        <w:tc>
          <w:tcPr>
            <w:tcW w:w="896" w:type="dxa"/>
            <w:tcBorders>
              <w:top w:val="nil"/>
              <w:left w:val="nil"/>
              <w:bottom w:val="nil"/>
              <w:right w:val="nil"/>
            </w:tcBorders>
            <w:noWrap/>
            <w:vAlign w:val="bottom"/>
          </w:tcPr>
          <w:p w:rsidR="00186E31" w:rsidRDefault="00186E31" w:rsidP="007A54BE">
            <w:pPr>
              <w:spacing w:after="0" w:line="240" w:lineRule="auto"/>
              <w:jc w:val="right"/>
              <w:rPr>
                <w:color w:val="000000"/>
                <w:sz w:val="20"/>
                <w:szCs w:val="20"/>
              </w:rPr>
            </w:pPr>
          </w:p>
          <w:p w:rsidR="00186E31" w:rsidRPr="007A54BE" w:rsidRDefault="00186E31" w:rsidP="007A54BE">
            <w:pPr>
              <w:spacing w:after="0" w:line="240" w:lineRule="auto"/>
              <w:jc w:val="right"/>
              <w:rPr>
                <w:color w:val="000000"/>
                <w:sz w:val="20"/>
                <w:szCs w:val="20"/>
              </w:rPr>
            </w:pPr>
            <w:r w:rsidRPr="007A54BE">
              <w:rPr>
                <w:color w:val="000000"/>
                <w:sz w:val="20"/>
                <w:szCs w:val="20"/>
              </w:rPr>
              <w:t>Jul-08</w:t>
            </w:r>
          </w:p>
        </w:tc>
        <w:tc>
          <w:tcPr>
            <w:tcW w:w="85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8-Aug</w:t>
            </w:r>
          </w:p>
        </w:tc>
        <w:tc>
          <w:tcPr>
            <w:tcW w:w="75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8-Sep</w:t>
            </w:r>
          </w:p>
        </w:tc>
        <w:tc>
          <w:tcPr>
            <w:tcW w:w="83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8-Oct</w:t>
            </w:r>
          </w:p>
        </w:tc>
        <w:tc>
          <w:tcPr>
            <w:tcW w:w="77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8-Nov</w:t>
            </w:r>
          </w:p>
        </w:tc>
        <w:tc>
          <w:tcPr>
            <w:tcW w:w="89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8-Dec</w:t>
            </w:r>
          </w:p>
        </w:tc>
        <w:tc>
          <w:tcPr>
            <w:tcW w:w="87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9-Jan</w:t>
            </w:r>
          </w:p>
        </w:tc>
        <w:tc>
          <w:tcPr>
            <w:tcW w:w="79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9-Feb</w:t>
            </w:r>
          </w:p>
        </w:tc>
        <w:tc>
          <w:tcPr>
            <w:tcW w:w="85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9-Mar</w:t>
            </w:r>
          </w:p>
        </w:tc>
        <w:tc>
          <w:tcPr>
            <w:tcW w:w="83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9-Apr</w:t>
            </w:r>
          </w:p>
        </w:tc>
        <w:tc>
          <w:tcPr>
            <w:tcW w:w="97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9-May</w:t>
            </w:r>
          </w:p>
        </w:tc>
        <w:tc>
          <w:tcPr>
            <w:tcW w:w="97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9-Jun</w:t>
            </w:r>
          </w:p>
        </w:tc>
      </w:tr>
      <w:tr w:rsidR="00186E31" w:rsidRPr="000B09EB">
        <w:trPr>
          <w:trHeight w:val="255"/>
        </w:trPr>
        <w:tc>
          <w:tcPr>
            <w:tcW w:w="89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1.1</w:t>
            </w:r>
          </w:p>
        </w:tc>
        <w:tc>
          <w:tcPr>
            <w:tcW w:w="85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1.2</w:t>
            </w:r>
          </w:p>
        </w:tc>
        <w:tc>
          <w:tcPr>
            <w:tcW w:w="75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1.4</w:t>
            </w:r>
          </w:p>
        </w:tc>
        <w:tc>
          <w:tcPr>
            <w:tcW w:w="83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1.3</w:t>
            </w:r>
          </w:p>
        </w:tc>
        <w:tc>
          <w:tcPr>
            <w:tcW w:w="77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1.3</w:t>
            </w:r>
          </w:p>
        </w:tc>
        <w:tc>
          <w:tcPr>
            <w:tcW w:w="89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1.4</w:t>
            </w:r>
          </w:p>
        </w:tc>
        <w:tc>
          <w:tcPr>
            <w:tcW w:w="87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1.3</w:t>
            </w:r>
          </w:p>
        </w:tc>
        <w:tc>
          <w:tcPr>
            <w:tcW w:w="79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1.1</w:t>
            </w:r>
          </w:p>
        </w:tc>
        <w:tc>
          <w:tcPr>
            <w:tcW w:w="85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1.2</w:t>
            </w:r>
          </w:p>
        </w:tc>
        <w:tc>
          <w:tcPr>
            <w:tcW w:w="83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1.1</w:t>
            </w:r>
          </w:p>
        </w:tc>
        <w:tc>
          <w:tcPr>
            <w:tcW w:w="976" w:type="dxa"/>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1.1</w:t>
            </w:r>
          </w:p>
        </w:tc>
        <w:tc>
          <w:tcPr>
            <w:tcW w:w="976" w:type="dxa"/>
            <w:gridSpan w:val="2"/>
            <w:tcBorders>
              <w:top w:val="nil"/>
              <w:left w:val="nil"/>
              <w:bottom w:val="nil"/>
              <w:right w:val="nil"/>
            </w:tcBorders>
            <w:noWrap/>
            <w:vAlign w:val="bottom"/>
          </w:tcPr>
          <w:p w:rsidR="00186E31" w:rsidRPr="007A54BE" w:rsidRDefault="00186E31" w:rsidP="007A54BE">
            <w:pPr>
              <w:spacing w:after="0" w:line="240" w:lineRule="auto"/>
              <w:jc w:val="right"/>
              <w:rPr>
                <w:color w:val="000000"/>
                <w:sz w:val="20"/>
                <w:szCs w:val="20"/>
              </w:rPr>
            </w:pPr>
            <w:r w:rsidRPr="007A54BE">
              <w:rPr>
                <w:color w:val="000000"/>
                <w:sz w:val="20"/>
                <w:szCs w:val="20"/>
              </w:rPr>
              <w:t>1.2</w:t>
            </w:r>
          </w:p>
        </w:tc>
      </w:tr>
    </w:tbl>
    <w:p w:rsidR="00186E31" w:rsidRDefault="00186E31" w:rsidP="00467320">
      <w:pPr>
        <w:ind w:left="1440"/>
      </w:pPr>
    </w:p>
    <w:p w:rsidR="00186E31" w:rsidRDefault="00FB1B55" w:rsidP="007A54B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i1025" type="#_x0000_t75" style="width:469.8pt;height:204pt;visibility:visible">
            <v:imagedata r:id="rId7" o:title=""/>
            <o:lock v:ext="edit" aspectratio="f"/>
          </v:shape>
        </w:pict>
      </w:r>
    </w:p>
    <w:p w:rsidR="00186E31" w:rsidRPr="00F423BC" w:rsidRDefault="00186E31" w:rsidP="00467320">
      <w:pPr>
        <w:pStyle w:val="Heading2"/>
        <w:rPr>
          <w:color w:val="008080"/>
        </w:rPr>
      </w:pPr>
      <w:r>
        <w:rPr>
          <w:rFonts w:cs="Times New Roman"/>
        </w:rPr>
        <w:tab/>
      </w:r>
      <w:r w:rsidRPr="00F423BC">
        <w:rPr>
          <w:color w:val="008080"/>
        </w:rPr>
        <w:t>Schedule</w:t>
      </w:r>
    </w:p>
    <w:p w:rsidR="00186E31" w:rsidRPr="00D14423" w:rsidRDefault="00186E31" w:rsidP="00AE4CF6">
      <w:pPr>
        <w:ind w:left="1440"/>
        <w:jc w:val="both"/>
        <w:rPr>
          <w:rFonts w:ascii="Times New Roman" w:hAnsi="Times New Roman" w:cs="Times New Roman"/>
          <w:sz w:val="24"/>
          <w:szCs w:val="24"/>
        </w:rPr>
      </w:pPr>
      <w:r w:rsidRPr="00D14423">
        <w:rPr>
          <w:rFonts w:ascii="Times New Roman" w:hAnsi="Times New Roman" w:cs="Times New Roman"/>
          <w:sz w:val="24"/>
          <w:szCs w:val="24"/>
        </w:rPr>
        <w:t xml:space="preserve">The </w:t>
      </w:r>
      <w:r>
        <w:rPr>
          <w:rFonts w:ascii="Times New Roman" w:hAnsi="Times New Roman" w:cs="Times New Roman"/>
          <w:sz w:val="24"/>
          <w:szCs w:val="24"/>
        </w:rPr>
        <w:t>CPU</w:t>
      </w:r>
      <w:r w:rsidRPr="00D14423">
        <w:rPr>
          <w:rFonts w:ascii="Times New Roman" w:hAnsi="Times New Roman" w:cs="Times New Roman"/>
          <w:sz w:val="24"/>
          <w:szCs w:val="24"/>
        </w:rPr>
        <w:t>D will place any publicly funded enhancements to the infrastructure of the current system in the Capital Improvement Plan if a need is determined. At this point no known deficiencies have been found to identify a need to be scheduled.</w:t>
      </w:r>
    </w:p>
    <w:p w:rsidR="00186E31" w:rsidRDefault="00186E31">
      <w:pPr>
        <w:rPr>
          <w:rFonts w:ascii="Cambria" w:hAnsi="Cambria" w:cs="Cambria"/>
          <w:color w:val="17365D"/>
          <w:spacing w:val="5"/>
          <w:kern w:val="28"/>
          <w:sz w:val="52"/>
          <w:szCs w:val="52"/>
        </w:rPr>
      </w:pPr>
      <w:r>
        <w:br w:type="page"/>
      </w:r>
    </w:p>
    <w:p w:rsidR="00186E31" w:rsidRPr="00F423BC" w:rsidRDefault="00186E31" w:rsidP="00E12798">
      <w:pPr>
        <w:pStyle w:val="Title"/>
        <w:rPr>
          <w:color w:val="008080"/>
        </w:rPr>
      </w:pPr>
      <w:r w:rsidRPr="00F423BC">
        <w:rPr>
          <w:color w:val="008080"/>
        </w:rPr>
        <w:t>Section 9: Monitoring, Measurements, and Program Modifications.</w:t>
      </w:r>
    </w:p>
    <w:p w:rsidR="00186E31" w:rsidRPr="00F423BC" w:rsidRDefault="00186E31" w:rsidP="002323D6">
      <w:pPr>
        <w:pStyle w:val="Heading2"/>
        <w:rPr>
          <w:rStyle w:val="Heading1Char"/>
          <w:color w:val="008080"/>
        </w:rPr>
      </w:pPr>
      <w:r w:rsidRPr="00F423BC">
        <w:rPr>
          <w:rStyle w:val="Heading1Char"/>
          <w:color w:val="008080"/>
        </w:rPr>
        <w:t xml:space="preserve">Introduction: </w:t>
      </w:r>
    </w:p>
    <w:p w:rsidR="00186E31" w:rsidRPr="007C51F5" w:rsidRDefault="00186E31" w:rsidP="001D3470">
      <w:pPr>
        <w:ind w:left="720"/>
        <w:jc w:val="both"/>
        <w:rPr>
          <w:rFonts w:ascii="Times New Roman" w:hAnsi="Times New Roman" w:cs="Times New Roman"/>
          <w:sz w:val="24"/>
          <w:szCs w:val="24"/>
        </w:rPr>
      </w:pPr>
      <w:r w:rsidRPr="007C51F5">
        <w:rPr>
          <w:rFonts w:ascii="Times New Roman" w:hAnsi="Times New Roman" w:cs="Times New Roman"/>
          <w:sz w:val="24"/>
          <w:szCs w:val="24"/>
        </w:rPr>
        <w:t xml:space="preserve">This section of the SSMP outlines the process that the </w:t>
      </w:r>
      <w:r>
        <w:rPr>
          <w:rFonts w:ascii="Times New Roman" w:hAnsi="Times New Roman" w:cs="Times New Roman"/>
          <w:sz w:val="24"/>
          <w:szCs w:val="24"/>
        </w:rPr>
        <w:t>CPU</w:t>
      </w:r>
      <w:r w:rsidRPr="007C51F5">
        <w:rPr>
          <w:rFonts w:ascii="Times New Roman" w:hAnsi="Times New Roman" w:cs="Times New Roman"/>
          <w:sz w:val="24"/>
          <w:szCs w:val="24"/>
        </w:rPr>
        <w:t>D will follow to evaluate the effectiveness of the SSMP and to identify updates that may be needed for a more effective program.</w:t>
      </w:r>
    </w:p>
    <w:p w:rsidR="00186E31" w:rsidRPr="00F423BC" w:rsidRDefault="00186E31" w:rsidP="001D3470">
      <w:pPr>
        <w:jc w:val="both"/>
        <w:rPr>
          <w:color w:val="008080"/>
        </w:rPr>
      </w:pPr>
      <w:r w:rsidRPr="00F423BC">
        <w:rPr>
          <w:rStyle w:val="Heading1Char"/>
          <w:color w:val="008080"/>
        </w:rPr>
        <w:t>Requirements:</w:t>
      </w:r>
      <w:r w:rsidRPr="00F423BC">
        <w:rPr>
          <w:color w:val="008080"/>
        </w:rPr>
        <w:t xml:space="preserve"> </w:t>
      </w:r>
    </w:p>
    <w:p w:rsidR="00186E31" w:rsidRPr="007C51F5" w:rsidRDefault="00186E31" w:rsidP="001D3470">
      <w:pPr>
        <w:ind w:firstLine="720"/>
        <w:jc w:val="both"/>
        <w:rPr>
          <w:rFonts w:ascii="Times New Roman" w:hAnsi="Times New Roman" w:cs="Times New Roman"/>
          <w:sz w:val="24"/>
          <w:szCs w:val="24"/>
        </w:rPr>
      </w:pPr>
      <w:r w:rsidRPr="007C51F5">
        <w:rPr>
          <w:rFonts w:ascii="Times New Roman" w:hAnsi="Times New Roman" w:cs="Times New Roman"/>
          <w:sz w:val="24"/>
          <w:szCs w:val="24"/>
        </w:rPr>
        <w:t>The Enrollee Shall:</w:t>
      </w:r>
    </w:p>
    <w:p w:rsidR="00186E31" w:rsidRPr="007C51F5" w:rsidRDefault="00186E31" w:rsidP="001D3470">
      <w:pPr>
        <w:pStyle w:val="ListParagraph"/>
        <w:numPr>
          <w:ilvl w:val="0"/>
          <w:numId w:val="41"/>
        </w:numPr>
        <w:jc w:val="both"/>
        <w:rPr>
          <w:rFonts w:ascii="Times New Roman" w:hAnsi="Times New Roman" w:cs="Times New Roman"/>
          <w:sz w:val="24"/>
          <w:szCs w:val="24"/>
        </w:rPr>
      </w:pPr>
      <w:r w:rsidRPr="007C51F5">
        <w:rPr>
          <w:rFonts w:ascii="Times New Roman" w:hAnsi="Times New Roman" w:cs="Times New Roman"/>
          <w:sz w:val="24"/>
          <w:szCs w:val="24"/>
        </w:rPr>
        <w:t>Maintain relevant information that can be used to establish and prioritize appropriate SSMP activities;</w:t>
      </w:r>
    </w:p>
    <w:p w:rsidR="00186E31" w:rsidRPr="007C51F5" w:rsidRDefault="00186E31" w:rsidP="001D3470">
      <w:pPr>
        <w:pStyle w:val="ListParagraph"/>
        <w:numPr>
          <w:ilvl w:val="0"/>
          <w:numId w:val="41"/>
        </w:numPr>
        <w:jc w:val="both"/>
        <w:rPr>
          <w:rFonts w:ascii="Times New Roman" w:hAnsi="Times New Roman" w:cs="Times New Roman"/>
          <w:sz w:val="24"/>
          <w:szCs w:val="24"/>
        </w:rPr>
      </w:pPr>
      <w:r w:rsidRPr="007C51F5">
        <w:rPr>
          <w:rFonts w:ascii="Times New Roman" w:hAnsi="Times New Roman" w:cs="Times New Roman"/>
          <w:sz w:val="24"/>
          <w:szCs w:val="24"/>
        </w:rPr>
        <w:t>Monitor the implementation and, where appropriate, measure the effectiveness of each element of the SSMP;</w:t>
      </w:r>
    </w:p>
    <w:p w:rsidR="00186E31" w:rsidRPr="007C51F5" w:rsidRDefault="00186E31" w:rsidP="001D3470">
      <w:pPr>
        <w:pStyle w:val="ListParagraph"/>
        <w:numPr>
          <w:ilvl w:val="0"/>
          <w:numId w:val="41"/>
        </w:numPr>
        <w:jc w:val="both"/>
        <w:rPr>
          <w:rFonts w:ascii="Times New Roman" w:hAnsi="Times New Roman" w:cs="Times New Roman"/>
          <w:sz w:val="24"/>
          <w:szCs w:val="24"/>
        </w:rPr>
      </w:pPr>
      <w:r w:rsidRPr="007C51F5">
        <w:rPr>
          <w:rFonts w:ascii="Times New Roman" w:hAnsi="Times New Roman" w:cs="Times New Roman"/>
          <w:sz w:val="24"/>
          <w:szCs w:val="24"/>
        </w:rPr>
        <w:t>Assess the success of the preventative maintenance program;</w:t>
      </w:r>
    </w:p>
    <w:p w:rsidR="00186E31" w:rsidRPr="007C51F5" w:rsidRDefault="00186E31" w:rsidP="001D3470">
      <w:pPr>
        <w:pStyle w:val="ListParagraph"/>
        <w:numPr>
          <w:ilvl w:val="0"/>
          <w:numId w:val="41"/>
        </w:numPr>
        <w:jc w:val="both"/>
        <w:rPr>
          <w:rFonts w:ascii="Times New Roman" w:hAnsi="Times New Roman" w:cs="Times New Roman"/>
          <w:sz w:val="24"/>
          <w:szCs w:val="24"/>
        </w:rPr>
      </w:pPr>
      <w:r w:rsidRPr="007C51F5">
        <w:rPr>
          <w:rFonts w:ascii="Times New Roman" w:hAnsi="Times New Roman" w:cs="Times New Roman"/>
          <w:sz w:val="24"/>
          <w:szCs w:val="24"/>
        </w:rPr>
        <w:t>Update program elements, as appropriate, based on monitoring or performance evaluations; and</w:t>
      </w:r>
    </w:p>
    <w:p w:rsidR="00186E31" w:rsidRPr="007C51F5" w:rsidRDefault="00186E31" w:rsidP="001D3470">
      <w:pPr>
        <w:pStyle w:val="ListParagraph"/>
        <w:numPr>
          <w:ilvl w:val="0"/>
          <w:numId w:val="41"/>
        </w:numPr>
        <w:jc w:val="both"/>
        <w:rPr>
          <w:rFonts w:ascii="Times New Roman" w:hAnsi="Times New Roman" w:cs="Times New Roman"/>
          <w:sz w:val="24"/>
          <w:szCs w:val="24"/>
        </w:rPr>
      </w:pPr>
      <w:r w:rsidRPr="007C51F5">
        <w:rPr>
          <w:rFonts w:ascii="Times New Roman" w:hAnsi="Times New Roman" w:cs="Times New Roman"/>
          <w:sz w:val="24"/>
          <w:szCs w:val="24"/>
        </w:rPr>
        <w:t>Identify and Illustrate SSO trends, including; frequency, location and volume.</w:t>
      </w:r>
    </w:p>
    <w:p w:rsidR="00186E31" w:rsidRPr="00F423BC" w:rsidRDefault="00186E31" w:rsidP="001D3470">
      <w:pPr>
        <w:pStyle w:val="Heading2"/>
        <w:jc w:val="both"/>
        <w:rPr>
          <w:color w:val="008080"/>
        </w:rPr>
      </w:pPr>
      <w:r w:rsidRPr="00F423BC">
        <w:rPr>
          <w:color w:val="008080"/>
        </w:rPr>
        <w:t>Performance Measures</w:t>
      </w:r>
    </w:p>
    <w:p w:rsidR="00186E31" w:rsidRPr="007B55EB" w:rsidRDefault="00186E31" w:rsidP="001D3470">
      <w:pPr>
        <w:autoSpaceDE w:val="0"/>
        <w:autoSpaceDN w:val="0"/>
        <w:adjustRightInd w:val="0"/>
        <w:spacing w:before="120" w:after="120" w:line="240" w:lineRule="auto"/>
        <w:ind w:left="720"/>
        <w:jc w:val="both"/>
        <w:rPr>
          <w:rFonts w:ascii="Times New Roman" w:hAnsi="Times New Roman" w:cs="Times New Roman"/>
          <w:color w:val="000000"/>
          <w:sz w:val="24"/>
          <w:szCs w:val="24"/>
        </w:rPr>
      </w:pPr>
      <w:r w:rsidRPr="007B55EB">
        <w:rPr>
          <w:rFonts w:ascii="Times New Roman" w:hAnsi="Times New Roman" w:cs="Times New Roman"/>
          <w:color w:val="000000"/>
          <w:sz w:val="24"/>
          <w:szCs w:val="24"/>
        </w:rPr>
        <w:t xml:space="preserve">The indicators that the CPUD will use to measure the performance of its wastewater collection system and the effectiveness of its SSMP are: </w:t>
      </w:r>
    </w:p>
    <w:p w:rsidR="00186E31" w:rsidRPr="007B55EB" w:rsidRDefault="00186E31" w:rsidP="001D3470">
      <w:pPr>
        <w:pStyle w:val="ListParagraph"/>
        <w:numPr>
          <w:ilvl w:val="2"/>
          <w:numId w:val="47"/>
        </w:numPr>
        <w:autoSpaceDE w:val="0"/>
        <w:autoSpaceDN w:val="0"/>
        <w:adjustRightInd w:val="0"/>
        <w:spacing w:before="120" w:after="120" w:line="240" w:lineRule="auto"/>
        <w:jc w:val="both"/>
        <w:rPr>
          <w:rFonts w:ascii="Times New Roman" w:hAnsi="Times New Roman" w:cs="Times New Roman"/>
          <w:color w:val="000000"/>
          <w:sz w:val="24"/>
          <w:szCs w:val="24"/>
        </w:rPr>
      </w:pPr>
      <w:r w:rsidRPr="007B55EB">
        <w:rPr>
          <w:rFonts w:ascii="Times New Roman" w:hAnsi="Times New Roman" w:cs="Times New Roman"/>
          <w:color w:val="000000"/>
          <w:sz w:val="24"/>
          <w:szCs w:val="24"/>
        </w:rPr>
        <w:t xml:space="preserve">Total number of SSOs; </w:t>
      </w:r>
    </w:p>
    <w:p w:rsidR="00186E31" w:rsidRPr="007B55EB" w:rsidRDefault="00186E31" w:rsidP="001D3470">
      <w:pPr>
        <w:pStyle w:val="ListParagraph"/>
        <w:numPr>
          <w:ilvl w:val="2"/>
          <w:numId w:val="47"/>
        </w:numPr>
        <w:autoSpaceDE w:val="0"/>
        <w:autoSpaceDN w:val="0"/>
        <w:adjustRightInd w:val="0"/>
        <w:spacing w:before="120" w:after="120" w:line="240" w:lineRule="auto"/>
        <w:jc w:val="both"/>
        <w:rPr>
          <w:rFonts w:ascii="Times New Roman" w:hAnsi="Times New Roman" w:cs="Times New Roman"/>
          <w:color w:val="000000"/>
          <w:sz w:val="24"/>
          <w:szCs w:val="24"/>
        </w:rPr>
      </w:pPr>
      <w:r w:rsidRPr="007B55EB">
        <w:rPr>
          <w:rFonts w:ascii="Times New Roman" w:hAnsi="Times New Roman" w:cs="Times New Roman"/>
          <w:color w:val="000000"/>
          <w:sz w:val="24"/>
          <w:szCs w:val="24"/>
        </w:rPr>
        <w:t xml:space="preserve">Number of SSOs by each cause (roots, grease debris, pipe failure, capacity, pump station failures, and other); </w:t>
      </w:r>
    </w:p>
    <w:p w:rsidR="00186E31" w:rsidRPr="007B55EB" w:rsidRDefault="00186E31" w:rsidP="001D3470">
      <w:pPr>
        <w:pStyle w:val="ListParagraph"/>
        <w:numPr>
          <w:ilvl w:val="2"/>
          <w:numId w:val="47"/>
        </w:numPr>
        <w:autoSpaceDE w:val="0"/>
        <w:autoSpaceDN w:val="0"/>
        <w:adjustRightInd w:val="0"/>
        <w:spacing w:before="120" w:after="120" w:line="240" w:lineRule="auto"/>
        <w:jc w:val="both"/>
        <w:rPr>
          <w:rFonts w:ascii="Times New Roman" w:hAnsi="Times New Roman" w:cs="Times New Roman"/>
          <w:color w:val="000000"/>
          <w:sz w:val="24"/>
          <w:szCs w:val="24"/>
        </w:rPr>
      </w:pPr>
      <w:r w:rsidRPr="007B55EB">
        <w:rPr>
          <w:rFonts w:ascii="Times New Roman" w:hAnsi="Times New Roman" w:cs="Times New Roman"/>
          <w:color w:val="000000"/>
          <w:sz w:val="24"/>
          <w:szCs w:val="24"/>
        </w:rPr>
        <w:t xml:space="preserve">Portion of sewage contained compared to total volume spilled; </w:t>
      </w:r>
    </w:p>
    <w:p w:rsidR="00186E31" w:rsidRPr="007B55EB" w:rsidRDefault="00186E31" w:rsidP="001D3470">
      <w:pPr>
        <w:pStyle w:val="ListParagraph"/>
        <w:numPr>
          <w:ilvl w:val="2"/>
          <w:numId w:val="47"/>
        </w:numPr>
        <w:autoSpaceDE w:val="0"/>
        <w:autoSpaceDN w:val="0"/>
        <w:adjustRightInd w:val="0"/>
        <w:spacing w:before="120" w:after="120" w:line="240" w:lineRule="auto"/>
        <w:jc w:val="both"/>
        <w:rPr>
          <w:rFonts w:ascii="Times New Roman" w:hAnsi="Times New Roman" w:cs="Times New Roman"/>
          <w:color w:val="000000"/>
          <w:sz w:val="24"/>
          <w:szCs w:val="24"/>
        </w:rPr>
      </w:pPr>
      <w:r w:rsidRPr="007B55EB">
        <w:rPr>
          <w:rFonts w:ascii="Times New Roman" w:hAnsi="Times New Roman" w:cs="Times New Roman"/>
          <w:color w:val="000000"/>
          <w:sz w:val="24"/>
          <w:szCs w:val="24"/>
        </w:rPr>
        <w:t xml:space="preserve">Volume of spilled sewage discharged to nearby surface water; and </w:t>
      </w:r>
    </w:p>
    <w:p w:rsidR="00186E31" w:rsidRPr="007B55EB" w:rsidRDefault="00186E31" w:rsidP="001D3470">
      <w:pPr>
        <w:pStyle w:val="ListParagraph"/>
        <w:numPr>
          <w:ilvl w:val="2"/>
          <w:numId w:val="47"/>
        </w:numPr>
        <w:autoSpaceDE w:val="0"/>
        <w:autoSpaceDN w:val="0"/>
        <w:adjustRightInd w:val="0"/>
        <w:spacing w:before="120" w:after="120" w:line="240" w:lineRule="auto"/>
        <w:jc w:val="both"/>
        <w:rPr>
          <w:rFonts w:ascii="Times New Roman" w:hAnsi="Times New Roman" w:cs="Times New Roman"/>
          <w:color w:val="000000"/>
          <w:sz w:val="24"/>
          <w:szCs w:val="24"/>
        </w:rPr>
      </w:pPr>
      <w:r w:rsidRPr="007B55EB">
        <w:rPr>
          <w:rFonts w:ascii="Times New Roman" w:hAnsi="Times New Roman" w:cs="Times New Roman"/>
          <w:color w:val="000000"/>
          <w:sz w:val="24"/>
          <w:szCs w:val="24"/>
        </w:rPr>
        <w:t xml:space="preserve">Planned to actual performance for preventive maintenance. </w:t>
      </w:r>
    </w:p>
    <w:p w:rsidR="00186E31" w:rsidRPr="00F423BC" w:rsidRDefault="00186E31" w:rsidP="002323D6">
      <w:pPr>
        <w:pStyle w:val="Heading2"/>
        <w:rPr>
          <w:color w:val="008080"/>
        </w:rPr>
      </w:pPr>
      <w:r w:rsidRPr="00F423BC">
        <w:rPr>
          <w:color w:val="008080"/>
        </w:rPr>
        <w:lastRenderedPageBreak/>
        <w:t>Baseline Performance</w:t>
      </w:r>
    </w:p>
    <w:p w:rsidR="00186E31" w:rsidRPr="007B55EB" w:rsidRDefault="00186E31" w:rsidP="004A66D3">
      <w:pPr>
        <w:ind w:left="720"/>
        <w:jc w:val="both"/>
        <w:rPr>
          <w:rFonts w:ascii="Times New Roman" w:hAnsi="Times New Roman" w:cs="Times New Roman"/>
          <w:sz w:val="24"/>
          <w:szCs w:val="24"/>
        </w:rPr>
      </w:pPr>
      <w:r w:rsidRPr="007B55EB">
        <w:rPr>
          <w:rFonts w:ascii="Times New Roman" w:hAnsi="Times New Roman" w:cs="Times New Roman"/>
          <w:sz w:val="24"/>
          <w:szCs w:val="24"/>
        </w:rPr>
        <w:t xml:space="preserve">The </w:t>
      </w:r>
      <w:r>
        <w:rPr>
          <w:rFonts w:ascii="Times New Roman" w:hAnsi="Times New Roman" w:cs="Times New Roman"/>
          <w:sz w:val="24"/>
          <w:szCs w:val="24"/>
        </w:rPr>
        <w:t>CPU</w:t>
      </w:r>
      <w:r w:rsidRPr="007B55EB">
        <w:rPr>
          <w:rFonts w:ascii="Times New Roman" w:hAnsi="Times New Roman" w:cs="Times New Roman"/>
          <w:sz w:val="24"/>
          <w:szCs w:val="24"/>
        </w:rPr>
        <w:t>D has limited historical, or baseline, performance data for the selected performance measures. The data that is available is shown in the following charts. Trends will be added when the quantity of data is adequate.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4"/>
        <w:gridCol w:w="2394"/>
        <w:gridCol w:w="2393"/>
        <w:gridCol w:w="2393"/>
      </w:tblGrid>
      <w:tr w:rsidR="00186E31" w:rsidRPr="000B09EB">
        <w:tc>
          <w:tcPr>
            <w:tcW w:w="2394" w:type="dxa"/>
          </w:tcPr>
          <w:p w:rsidR="00186E31" w:rsidRPr="000B09EB" w:rsidRDefault="00186E31" w:rsidP="000B09EB">
            <w:pPr>
              <w:spacing w:after="0" w:line="240" w:lineRule="auto"/>
            </w:pPr>
            <w:r w:rsidRPr="000B09EB">
              <w:t>Calendar Year</w:t>
            </w:r>
          </w:p>
        </w:tc>
        <w:tc>
          <w:tcPr>
            <w:tcW w:w="2394" w:type="dxa"/>
          </w:tcPr>
          <w:p w:rsidR="00186E31" w:rsidRPr="000B09EB" w:rsidRDefault="00186E31" w:rsidP="000B09EB">
            <w:pPr>
              <w:spacing w:after="0" w:line="240" w:lineRule="auto"/>
            </w:pPr>
            <w:r w:rsidRPr="000B09EB">
              <w:t>Gravity Sewer SSO’s</w:t>
            </w:r>
          </w:p>
        </w:tc>
        <w:tc>
          <w:tcPr>
            <w:tcW w:w="2394" w:type="dxa"/>
          </w:tcPr>
          <w:p w:rsidR="00186E31" w:rsidRPr="000B09EB" w:rsidRDefault="00186E31" w:rsidP="000B09EB">
            <w:pPr>
              <w:spacing w:after="0" w:line="240" w:lineRule="auto"/>
            </w:pPr>
            <w:r w:rsidRPr="000B09EB">
              <w:t>Pump Station SSO’s</w:t>
            </w:r>
          </w:p>
        </w:tc>
        <w:tc>
          <w:tcPr>
            <w:tcW w:w="2394" w:type="dxa"/>
          </w:tcPr>
          <w:p w:rsidR="00186E31" w:rsidRPr="000B09EB" w:rsidRDefault="00186E31" w:rsidP="000B09EB">
            <w:pPr>
              <w:spacing w:after="0" w:line="240" w:lineRule="auto"/>
            </w:pPr>
            <w:r w:rsidRPr="000B09EB">
              <w:t>Force Main SSO’s</w:t>
            </w:r>
          </w:p>
        </w:tc>
      </w:tr>
      <w:tr w:rsidR="00186E31" w:rsidRPr="000B09EB">
        <w:tc>
          <w:tcPr>
            <w:tcW w:w="2394" w:type="dxa"/>
          </w:tcPr>
          <w:p w:rsidR="00186E31" w:rsidRPr="000B09EB" w:rsidRDefault="00186E31" w:rsidP="000B09EB">
            <w:pPr>
              <w:spacing w:after="0" w:line="240" w:lineRule="auto"/>
            </w:pPr>
            <w:r>
              <w:t>2008</w:t>
            </w:r>
          </w:p>
        </w:tc>
        <w:tc>
          <w:tcPr>
            <w:tcW w:w="2394" w:type="dxa"/>
          </w:tcPr>
          <w:p w:rsidR="00186E31" w:rsidRPr="000B09EB" w:rsidRDefault="00186E31" w:rsidP="000B09EB">
            <w:pPr>
              <w:spacing w:after="0" w:line="240" w:lineRule="auto"/>
              <w:jc w:val="center"/>
            </w:pPr>
            <w:r w:rsidRPr="000B09EB">
              <w:t>0</w:t>
            </w:r>
          </w:p>
        </w:tc>
        <w:tc>
          <w:tcPr>
            <w:tcW w:w="2394" w:type="dxa"/>
          </w:tcPr>
          <w:p w:rsidR="00186E31" w:rsidRPr="000B09EB" w:rsidRDefault="00186E31" w:rsidP="000B09EB">
            <w:pPr>
              <w:spacing w:after="0" w:line="240" w:lineRule="auto"/>
              <w:jc w:val="center"/>
            </w:pPr>
            <w:r w:rsidRPr="000B09EB">
              <w:t>0</w:t>
            </w:r>
          </w:p>
        </w:tc>
        <w:tc>
          <w:tcPr>
            <w:tcW w:w="2394" w:type="dxa"/>
          </w:tcPr>
          <w:p w:rsidR="00186E31" w:rsidRPr="000B09EB" w:rsidRDefault="00186E31" w:rsidP="000B09EB">
            <w:pPr>
              <w:spacing w:after="0" w:line="240" w:lineRule="auto"/>
              <w:jc w:val="center"/>
            </w:pPr>
            <w:r w:rsidRPr="000B09EB">
              <w:t>0</w:t>
            </w:r>
          </w:p>
        </w:tc>
      </w:tr>
      <w:tr w:rsidR="00186E31" w:rsidRPr="000B09EB">
        <w:tc>
          <w:tcPr>
            <w:tcW w:w="2394" w:type="dxa"/>
          </w:tcPr>
          <w:p w:rsidR="00186E31" w:rsidRPr="000B09EB" w:rsidRDefault="00186E31" w:rsidP="000B09EB">
            <w:pPr>
              <w:spacing w:after="0" w:line="240" w:lineRule="auto"/>
            </w:pPr>
            <w:r>
              <w:t>2009</w:t>
            </w:r>
          </w:p>
        </w:tc>
        <w:tc>
          <w:tcPr>
            <w:tcW w:w="2394" w:type="dxa"/>
          </w:tcPr>
          <w:p w:rsidR="00186E31" w:rsidRPr="000B09EB" w:rsidRDefault="00186E31" w:rsidP="000B09EB">
            <w:pPr>
              <w:spacing w:after="0" w:line="240" w:lineRule="auto"/>
              <w:jc w:val="center"/>
            </w:pPr>
            <w:r w:rsidRPr="000B09EB">
              <w:t>0</w:t>
            </w:r>
          </w:p>
        </w:tc>
        <w:tc>
          <w:tcPr>
            <w:tcW w:w="2394" w:type="dxa"/>
          </w:tcPr>
          <w:p w:rsidR="00186E31" w:rsidRPr="000B09EB" w:rsidRDefault="00186E31" w:rsidP="000B09EB">
            <w:pPr>
              <w:spacing w:after="0" w:line="240" w:lineRule="auto"/>
              <w:jc w:val="center"/>
            </w:pPr>
            <w:r w:rsidRPr="000B09EB">
              <w:t>0</w:t>
            </w:r>
          </w:p>
        </w:tc>
        <w:tc>
          <w:tcPr>
            <w:tcW w:w="2394" w:type="dxa"/>
          </w:tcPr>
          <w:p w:rsidR="00186E31" w:rsidRPr="000B09EB" w:rsidRDefault="00186E31" w:rsidP="000B09EB">
            <w:pPr>
              <w:spacing w:after="0" w:line="240" w:lineRule="auto"/>
              <w:jc w:val="center"/>
            </w:pPr>
            <w:r w:rsidRPr="000B09EB">
              <w:t>0</w:t>
            </w:r>
          </w:p>
        </w:tc>
      </w:tr>
      <w:tr w:rsidR="00186E31" w:rsidRPr="000B09EB">
        <w:tc>
          <w:tcPr>
            <w:tcW w:w="2394" w:type="dxa"/>
          </w:tcPr>
          <w:p w:rsidR="00186E31" w:rsidRPr="000B09EB" w:rsidRDefault="00186E31" w:rsidP="000B09EB">
            <w:pPr>
              <w:spacing w:after="0" w:line="240" w:lineRule="auto"/>
            </w:pPr>
            <w:r>
              <w:t>2010</w:t>
            </w:r>
          </w:p>
        </w:tc>
        <w:tc>
          <w:tcPr>
            <w:tcW w:w="2394" w:type="dxa"/>
          </w:tcPr>
          <w:p w:rsidR="00186E31" w:rsidRPr="000B09EB" w:rsidRDefault="00186E31" w:rsidP="000B09EB">
            <w:pPr>
              <w:spacing w:after="0" w:line="240" w:lineRule="auto"/>
              <w:jc w:val="center"/>
            </w:pPr>
            <w:r w:rsidRPr="000B09EB">
              <w:t>0</w:t>
            </w:r>
          </w:p>
        </w:tc>
        <w:tc>
          <w:tcPr>
            <w:tcW w:w="2394" w:type="dxa"/>
          </w:tcPr>
          <w:p w:rsidR="00186E31" w:rsidRPr="000B09EB" w:rsidRDefault="00186E31" w:rsidP="000B09EB">
            <w:pPr>
              <w:spacing w:after="0" w:line="240" w:lineRule="auto"/>
              <w:jc w:val="center"/>
            </w:pPr>
            <w:r w:rsidRPr="000B09EB">
              <w:t>0</w:t>
            </w:r>
          </w:p>
        </w:tc>
        <w:tc>
          <w:tcPr>
            <w:tcW w:w="2394" w:type="dxa"/>
          </w:tcPr>
          <w:p w:rsidR="00186E31" w:rsidRPr="000B09EB" w:rsidRDefault="00186E31" w:rsidP="000B09EB">
            <w:pPr>
              <w:spacing w:after="0" w:line="240" w:lineRule="auto"/>
              <w:jc w:val="center"/>
            </w:pPr>
            <w:r w:rsidRPr="000B09EB">
              <w:t>0</w:t>
            </w:r>
          </w:p>
        </w:tc>
      </w:tr>
      <w:tr w:rsidR="00186E31" w:rsidRPr="000B09EB">
        <w:tc>
          <w:tcPr>
            <w:tcW w:w="2394" w:type="dxa"/>
          </w:tcPr>
          <w:p w:rsidR="00186E31" w:rsidRPr="000B09EB" w:rsidRDefault="00186E31" w:rsidP="000B09EB">
            <w:pPr>
              <w:spacing w:after="0" w:line="240" w:lineRule="auto"/>
            </w:pPr>
            <w:r w:rsidRPr="000B09EB">
              <w:t>20</w:t>
            </w:r>
            <w:r>
              <w:t>11</w:t>
            </w:r>
          </w:p>
        </w:tc>
        <w:tc>
          <w:tcPr>
            <w:tcW w:w="2394" w:type="dxa"/>
          </w:tcPr>
          <w:p w:rsidR="00186E31" w:rsidRPr="000B09EB" w:rsidRDefault="00186E31" w:rsidP="000B09EB">
            <w:pPr>
              <w:spacing w:after="0" w:line="240" w:lineRule="auto"/>
              <w:jc w:val="center"/>
            </w:pPr>
            <w:r>
              <w:t>1</w:t>
            </w:r>
          </w:p>
        </w:tc>
        <w:tc>
          <w:tcPr>
            <w:tcW w:w="2394" w:type="dxa"/>
          </w:tcPr>
          <w:p w:rsidR="00186E31" w:rsidRPr="000B09EB" w:rsidRDefault="00186E31" w:rsidP="000B09EB">
            <w:pPr>
              <w:spacing w:after="0" w:line="240" w:lineRule="auto"/>
              <w:jc w:val="center"/>
            </w:pPr>
            <w:r w:rsidRPr="000B09EB">
              <w:t>0</w:t>
            </w:r>
          </w:p>
        </w:tc>
        <w:tc>
          <w:tcPr>
            <w:tcW w:w="2394" w:type="dxa"/>
          </w:tcPr>
          <w:p w:rsidR="00186E31" w:rsidRPr="000B09EB" w:rsidRDefault="00186E31" w:rsidP="000B09EB">
            <w:pPr>
              <w:spacing w:after="0" w:line="240" w:lineRule="auto"/>
              <w:jc w:val="center"/>
            </w:pPr>
            <w:r w:rsidRPr="000B09EB">
              <w:t>0</w:t>
            </w:r>
          </w:p>
        </w:tc>
      </w:tr>
    </w:tbl>
    <w:p w:rsidR="00186E31" w:rsidRPr="00F423BC" w:rsidRDefault="00186E31" w:rsidP="005E7351">
      <w:pPr>
        <w:pStyle w:val="Heading2"/>
        <w:rPr>
          <w:color w:val="008080"/>
        </w:rPr>
      </w:pPr>
      <w:r w:rsidRPr="00F423BC">
        <w:rPr>
          <w:color w:val="008080"/>
        </w:rPr>
        <w:t>Performance Monitoring and Program Changes</w:t>
      </w:r>
    </w:p>
    <w:p w:rsidR="00186E31" w:rsidRPr="007B55EB" w:rsidRDefault="00186E31" w:rsidP="009B7CCB">
      <w:pPr>
        <w:pStyle w:val="Default"/>
        <w:spacing w:before="120" w:after="120"/>
        <w:ind w:left="720"/>
        <w:jc w:val="both"/>
        <w:rPr>
          <w:rFonts w:ascii="Times New Roman" w:hAnsi="Times New Roman" w:cs="Times New Roman"/>
        </w:rPr>
      </w:pPr>
      <w:r w:rsidRPr="007B55EB">
        <w:rPr>
          <w:rFonts w:ascii="Times New Roman" w:hAnsi="Times New Roman" w:cs="Times New Roman"/>
        </w:rPr>
        <w:t xml:space="preserve">The </w:t>
      </w:r>
      <w:r>
        <w:rPr>
          <w:rFonts w:ascii="Times New Roman" w:hAnsi="Times New Roman" w:cs="Times New Roman"/>
        </w:rPr>
        <w:t>CPU</w:t>
      </w:r>
      <w:r w:rsidRPr="007B55EB">
        <w:rPr>
          <w:rFonts w:ascii="Times New Roman" w:hAnsi="Times New Roman" w:cs="Times New Roman"/>
        </w:rPr>
        <w:t xml:space="preserve">D will evaluate the performance of its wastewater collection system at least annually using the performance measures identified in Subsection C, Performance Measures, above. The </w:t>
      </w:r>
      <w:r>
        <w:rPr>
          <w:rFonts w:ascii="Times New Roman" w:hAnsi="Times New Roman" w:cs="Times New Roman"/>
        </w:rPr>
        <w:t>CPU</w:t>
      </w:r>
      <w:r w:rsidRPr="007B55EB">
        <w:rPr>
          <w:rFonts w:ascii="Times New Roman" w:hAnsi="Times New Roman" w:cs="Times New Roman"/>
        </w:rPr>
        <w:t xml:space="preserve">D will update the data and analysis in this section at the time of the evaluation. </w:t>
      </w:r>
    </w:p>
    <w:p w:rsidR="00186E31" w:rsidRPr="007B55EB" w:rsidRDefault="00186E31" w:rsidP="009B7CCB">
      <w:pPr>
        <w:ind w:left="720"/>
        <w:jc w:val="both"/>
        <w:rPr>
          <w:rFonts w:ascii="Times New Roman" w:hAnsi="Times New Roman" w:cs="Times New Roman"/>
          <w:color w:val="000000"/>
          <w:sz w:val="24"/>
          <w:szCs w:val="24"/>
        </w:rPr>
      </w:pPr>
      <w:r w:rsidRPr="007B55EB">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CPU</w:t>
      </w:r>
      <w:r w:rsidRPr="007B55EB">
        <w:rPr>
          <w:rFonts w:ascii="Times New Roman" w:hAnsi="Times New Roman" w:cs="Times New Roman"/>
          <w:color w:val="000000"/>
          <w:sz w:val="24"/>
          <w:szCs w:val="24"/>
        </w:rPr>
        <w:t xml:space="preserve">D may use other performance measures in its evaluation. The </w:t>
      </w:r>
      <w:r>
        <w:rPr>
          <w:rFonts w:ascii="Times New Roman" w:hAnsi="Times New Roman" w:cs="Times New Roman"/>
          <w:color w:val="000000"/>
          <w:sz w:val="24"/>
          <w:szCs w:val="24"/>
        </w:rPr>
        <w:t>CPU</w:t>
      </w:r>
      <w:r w:rsidRPr="007B55EB">
        <w:rPr>
          <w:rFonts w:ascii="Times New Roman" w:hAnsi="Times New Roman" w:cs="Times New Roman"/>
          <w:color w:val="000000"/>
          <w:sz w:val="24"/>
          <w:szCs w:val="24"/>
        </w:rPr>
        <w:t>D will prioritize its actions and initiate changes to this SSMP and the related programs based on the results of the evaluation.</w:t>
      </w:r>
    </w:p>
    <w:p w:rsidR="00186E31" w:rsidRDefault="00186E31">
      <w:pPr>
        <w:rPr>
          <w:color w:val="000000"/>
          <w:sz w:val="23"/>
          <w:szCs w:val="23"/>
        </w:rPr>
      </w:pPr>
      <w:r>
        <w:rPr>
          <w:color w:val="000000"/>
          <w:sz w:val="23"/>
          <w:szCs w:val="23"/>
        </w:rPr>
        <w:br w:type="page"/>
      </w:r>
    </w:p>
    <w:p w:rsidR="00186E31" w:rsidRPr="005E7351" w:rsidRDefault="00186E31" w:rsidP="005E7351">
      <w:pPr>
        <w:ind w:left="720"/>
      </w:pPr>
    </w:p>
    <w:p w:rsidR="00186E31" w:rsidRPr="00F423BC" w:rsidRDefault="00186E31" w:rsidP="00E12798">
      <w:pPr>
        <w:pStyle w:val="Title"/>
        <w:rPr>
          <w:color w:val="008080"/>
        </w:rPr>
      </w:pPr>
      <w:r w:rsidRPr="00F423BC">
        <w:rPr>
          <w:color w:val="008080"/>
        </w:rPr>
        <w:t>Section 10: SSMP Audits</w:t>
      </w:r>
    </w:p>
    <w:p w:rsidR="00186E31" w:rsidRPr="007B55EB" w:rsidRDefault="00186E31" w:rsidP="00BF103C">
      <w:pPr>
        <w:jc w:val="both"/>
        <w:rPr>
          <w:rFonts w:ascii="Times New Roman" w:hAnsi="Times New Roman" w:cs="Times New Roman"/>
          <w:sz w:val="24"/>
          <w:szCs w:val="24"/>
        </w:rPr>
      </w:pPr>
      <w:r w:rsidRPr="007B55EB">
        <w:rPr>
          <w:rFonts w:ascii="Times New Roman" w:hAnsi="Times New Roman" w:cs="Times New Roman"/>
          <w:sz w:val="24"/>
          <w:szCs w:val="24"/>
        </w:rPr>
        <w:t xml:space="preserve">Requirements: As part of the SSMP, the Enrollee shall conduct periodic internal audits, appropriate to the size of the system and the number of SSO’s. At a minimum, these audits must occur every two years and a report must be prepared and kept on file. This audit shall focus on evaluating the effectiveness of the SSMP and the Enrollee’s compliance with the SSMP requirements identified in this subsection (D.13), including identification of any deficiencies in the SSMP and steps to correct them. </w:t>
      </w:r>
    </w:p>
    <w:p w:rsidR="00186E31" w:rsidRDefault="00186E31">
      <w:r>
        <w:br w:type="page"/>
      </w:r>
    </w:p>
    <w:p w:rsidR="00186E31" w:rsidRDefault="00186E31" w:rsidP="00E12798"/>
    <w:p w:rsidR="00186E31" w:rsidRPr="00F423BC" w:rsidRDefault="00186E31" w:rsidP="00810A70">
      <w:pPr>
        <w:pStyle w:val="Title"/>
        <w:rPr>
          <w:color w:val="008080"/>
        </w:rPr>
      </w:pPr>
      <w:r w:rsidRPr="00F423BC">
        <w:rPr>
          <w:color w:val="008080"/>
        </w:rPr>
        <w:t>Section 11: Public Communication Program</w:t>
      </w:r>
    </w:p>
    <w:p w:rsidR="00186E31" w:rsidRPr="00F423BC" w:rsidRDefault="00186E31" w:rsidP="0066471B">
      <w:pPr>
        <w:pStyle w:val="Heading2"/>
        <w:numPr>
          <w:ilvl w:val="0"/>
          <w:numId w:val="45"/>
        </w:numPr>
        <w:jc w:val="both"/>
        <w:rPr>
          <w:color w:val="008080"/>
        </w:rPr>
      </w:pPr>
      <w:r w:rsidRPr="00F423BC">
        <w:rPr>
          <w:color w:val="008080"/>
        </w:rPr>
        <w:t>Introduction</w:t>
      </w:r>
    </w:p>
    <w:p w:rsidR="00186E31" w:rsidRPr="007B55EB" w:rsidRDefault="00186E31" w:rsidP="0066471B">
      <w:pPr>
        <w:jc w:val="both"/>
        <w:rPr>
          <w:rFonts w:ascii="Times New Roman" w:hAnsi="Times New Roman" w:cs="Times New Roman"/>
          <w:sz w:val="24"/>
          <w:szCs w:val="24"/>
        </w:rPr>
      </w:pPr>
      <w:r w:rsidRPr="007B55EB">
        <w:rPr>
          <w:rFonts w:ascii="Times New Roman" w:hAnsi="Times New Roman" w:cs="Times New Roman"/>
          <w:sz w:val="24"/>
          <w:szCs w:val="24"/>
        </w:rPr>
        <w:t>This portion of the SSMP outlines the process involved in communicating with interested members of the public regarding the development, implementation of and performance of this plan.</w:t>
      </w:r>
    </w:p>
    <w:p w:rsidR="00186E31" w:rsidRPr="00F423BC" w:rsidRDefault="00186E31" w:rsidP="0066471B">
      <w:pPr>
        <w:pStyle w:val="Heading2"/>
        <w:numPr>
          <w:ilvl w:val="0"/>
          <w:numId w:val="45"/>
        </w:numPr>
        <w:jc w:val="both"/>
        <w:rPr>
          <w:color w:val="008080"/>
        </w:rPr>
      </w:pPr>
      <w:r w:rsidRPr="00F423BC">
        <w:rPr>
          <w:color w:val="008080"/>
        </w:rPr>
        <w:t xml:space="preserve">Requirements </w:t>
      </w:r>
    </w:p>
    <w:p w:rsidR="00186E31" w:rsidRPr="007B55EB" w:rsidRDefault="00186E31" w:rsidP="0066471B">
      <w:pPr>
        <w:jc w:val="both"/>
        <w:rPr>
          <w:rFonts w:ascii="Times New Roman" w:hAnsi="Times New Roman" w:cs="Times New Roman"/>
          <w:sz w:val="24"/>
          <w:szCs w:val="24"/>
        </w:rPr>
      </w:pPr>
      <w:r w:rsidRPr="007B55EB">
        <w:rPr>
          <w:rFonts w:ascii="Times New Roman" w:hAnsi="Times New Roman" w:cs="Times New Roman"/>
          <w:sz w:val="24"/>
          <w:szCs w:val="24"/>
        </w:rPr>
        <w:t>The Enrollee shall communicate on a regular basis with the public on the development, implementation, and performance of its SSMP. The communications system shall provide the public the opportunity to provide input to the Enrollees as the program is developed and implemented.</w:t>
      </w:r>
    </w:p>
    <w:p w:rsidR="00186E31" w:rsidRPr="007B55EB" w:rsidRDefault="00186E31" w:rsidP="0066471B">
      <w:pPr>
        <w:jc w:val="both"/>
        <w:rPr>
          <w:rFonts w:ascii="Times New Roman" w:hAnsi="Times New Roman" w:cs="Times New Roman"/>
          <w:sz w:val="24"/>
          <w:szCs w:val="24"/>
        </w:rPr>
      </w:pPr>
      <w:r w:rsidRPr="007B55EB">
        <w:rPr>
          <w:rFonts w:ascii="Times New Roman" w:hAnsi="Times New Roman" w:cs="Times New Roman"/>
          <w:sz w:val="24"/>
          <w:szCs w:val="24"/>
        </w:rPr>
        <w:t>The Enrollee shall also create a plan of communication with systems that are tributary and/or satellite to the Enrollee’s sanitary sewer system.</w:t>
      </w:r>
    </w:p>
    <w:p w:rsidR="00186E31" w:rsidRPr="00F423BC" w:rsidRDefault="00186E31" w:rsidP="0066471B">
      <w:pPr>
        <w:pStyle w:val="Heading2"/>
        <w:numPr>
          <w:ilvl w:val="0"/>
          <w:numId w:val="45"/>
        </w:numPr>
        <w:jc w:val="both"/>
        <w:rPr>
          <w:color w:val="008080"/>
        </w:rPr>
      </w:pPr>
      <w:r w:rsidRPr="00F423BC">
        <w:rPr>
          <w:color w:val="008080"/>
        </w:rPr>
        <w:t>Communications during the SSMP Development and Implementation</w:t>
      </w:r>
    </w:p>
    <w:p w:rsidR="00186E31" w:rsidRPr="007B55EB" w:rsidRDefault="00186E31" w:rsidP="0066471B">
      <w:pPr>
        <w:jc w:val="both"/>
        <w:rPr>
          <w:rFonts w:ascii="Times New Roman" w:hAnsi="Times New Roman" w:cs="Times New Roman"/>
          <w:sz w:val="24"/>
          <w:szCs w:val="24"/>
        </w:rPr>
      </w:pPr>
      <w:r w:rsidRPr="007B55EB">
        <w:rPr>
          <w:rFonts w:ascii="Times New Roman" w:hAnsi="Times New Roman" w:cs="Times New Roman"/>
          <w:sz w:val="24"/>
          <w:szCs w:val="24"/>
        </w:rPr>
        <w:t>The announcement of the SSMP was made at regular Board of Director meeting in conjunction with the Ordinance No.  adopted</w:t>
      </w:r>
      <w:r w:rsidRPr="00370E30">
        <w:rPr>
          <w:rFonts w:ascii="Times New Roman" w:hAnsi="Times New Roman" w:cs="Times New Roman"/>
          <w:sz w:val="24"/>
          <w:szCs w:val="24"/>
          <w:highlight w:val="yellow"/>
        </w:rPr>
        <w:t xml:space="preserve">,  </w:t>
      </w:r>
      <w:r w:rsidRPr="00370E30">
        <w:rPr>
          <w:rFonts w:ascii="Times New Roman" w:hAnsi="Times New Roman" w:cs="Times New Roman"/>
          <w:sz w:val="24"/>
          <w:szCs w:val="24"/>
          <w:highlight w:val="yellow"/>
          <w:u w:val="single"/>
        </w:rPr>
        <w:t xml:space="preserve"> ?????2012.</w:t>
      </w:r>
    </w:p>
    <w:p w:rsidR="00186E31" w:rsidRPr="00F423BC" w:rsidRDefault="00186E31" w:rsidP="0066471B">
      <w:pPr>
        <w:pStyle w:val="Heading2"/>
        <w:numPr>
          <w:ilvl w:val="0"/>
          <w:numId w:val="45"/>
        </w:numPr>
        <w:jc w:val="both"/>
        <w:rPr>
          <w:color w:val="008080"/>
        </w:rPr>
      </w:pPr>
      <w:r w:rsidRPr="00F423BC">
        <w:rPr>
          <w:color w:val="008080"/>
        </w:rPr>
        <w:t>Communicating Sanitary Sewer Performance</w:t>
      </w:r>
    </w:p>
    <w:p w:rsidR="00186E31" w:rsidRPr="00370E30" w:rsidRDefault="00186E31" w:rsidP="0066471B">
      <w:pPr>
        <w:jc w:val="both"/>
        <w:rPr>
          <w:rFonts w:ascii="Times New Roman" w:hAnsi="Times New Roman" w:cs="Times New Roman"/>
          <w:sz w:val="24"/>
          <w:szCs w:val="24"/>
        </w:rPr>
      </w:pPr>
      <w:r w:rsidRPr="00370E30">
        <w:rPr>
          <w:rFonts w:ascii="Times New Roman" w:hAnsi="Times New Roman" w:cs="Times New Roman"/>
          <w:sz w:val="24"/>
          <w:szCs w:val="24"/>
        </w:rPr>
        <w:t xml:space="preserve">The District will make information on the performance of its sanitary sewer system performance available for review. The performance information will include the performance indicators listed in Section IX of the SSMP; Monitoring, Measurement, and Program Modifications and will be compiled annually. Notice that the performance information is available for review will be posted on the District’s bulletin board at the District office </w:t>
      </w:r>
      <w:r>
        <w:rPr>
          <w:rFonts w:ascii="Times New Roman" w:hAnsi="Times New Roman" w:cs="Times New Roman"/>
          <w:sz w:val="24"/>
          <w:szCs w:val="24"/>
        </w:rPr>
        <w:t xml:space="preserve">251 Chester Airport </w:t>
      </w:r>
      <w:proofErr w:type="spellStart"/>
      <w:r>
        <w:rPr>
          <w:rFonts w:ascii="Times New Roman" w:hAnsi="Times New Roman" w:cs="Times New Roman"/>
          <w:sz w:val="24"/>
          <w:szCs w:val="24"/>
        </w:rPr>
        <w:t>Road,Chester</w:t>
      </w:r>
      <w:proofErr w:type="spellEnd"/>
      <w:r>
        <w:rPr>
          <w:rFonts w:ascii="Times New Roman" w:hAnsi="Times New Roman" w:cs="Times New Roman"/>
          <w:sz w:val="24"/>
          <w:szCs w:val="24"/>
        </w:rPr>
        <w:t xml:space="preserve"> </w:t>
      </w:r>
      <w:r w:rsidRPr="00370E30">
        <w:rPr>
          <w:rFonts w:ascii="Times New Roman" w:hAnsi="Times New Roman" w:cs="Times New Roman"/>
          <w:sz w:val="24"/>
          <w:szCs w:val="24"/>
        </w:rPr>
        <w:t>California. The Notice will be worded, as follows:</w:t>
      </w:r>
      <w:r>
        <w:rPr>
          <w:rFonts w:ascii="Times New Roman" w:hAnsi="Times New Roman" w:cs="Times New Roman"/>
          <w:sz w:val="24"/>
          <w:szCs w:val="24"/>
        </w:rPr>
        <w:t xml:space="preserve"> </w:t>
      </w:r>
    </w:p>
    <w:p w:rsidR="00186E31" w:rsidRPr="00370E30" w:rsidRDefault="00186E31" w:rsidP="0066471B">
      <w:pPr>
        <w:ind w:left="1440"/>
        <w:jc w:val="both"/>
        <w:rPr>
          <w:rFonts w:ascii="Times New Roman" w:hAnsi="Times New Roman" w:cs="Times New Roman"/>
          <w:sz w:val="24"/>
          <w:szCs w:val="24"/>
        </w:rPr>
      </w:pPr>
      <w:r w:rsidRPr="00370E30">
        <w:rPr>
          <w:rFonts w:ascii="Times New Roman" w:hAnsi="Times New Roman" w:cs="Times New Roman"/>
          <w:sz w:val="24"/>
          <w:szCs w:val="24"/>
        </w:rPr>
        <w:t>The most recent compilation of the District’s sanitary sewer maintenance plan information is available for review at</w:t>
      </w:r>
      <w:r>
        <w:rPr>
          <w:rFonts w:ascii="Times New Roman" w:hAnsi="Times New Roman" w:cs="Times New Roman"/>
          <w:sz w:val="24"/>
          <w:szCs w:val="24"/>
        </w:rPr>
        <w:t xml:space="preserve"> </w:t>
      </w:r>
      <w:r>
        <w:rPr>
          <w:rFonts w:ascii="Times New Roman" w:hAnsi="Times New Roman" w:cs="Times New Roman"/>
          <w:sz w:val="24"/>
          <w:szCs w:val="24"/>
          <w:highlight w:val="yellow"/>
        </w:rPr>
        <w:t>251 Chester Airport Road</w:t>
      </w:r>
      <w:r w:rsidRPr="00370E30">
        <w:rPr>
          <w:rFonts w:ascii="Times New Roman" w:hAnsi="Times New Roman" w:cs="Times New Roman"/>
          <w:sz w:val="24"/>
          <w:szCs w:val="24"/>
          <w:highlight w:val="yellow"/>
        </w:rPr>
        <w:t>,</w:t>
      </w:r>
      <w:r w:rsidRPr="00370E30">
        <w:rPr>
          <w:rFonts w:ascii="Times New Roman" w:hAnsi="Times New Roman" w:cs="Times New Roman"/>
          <w:sz w:val="24"/>
          <w:szCs w:val="24"/>
        </w:rPr>
        <w:t xml:space="preserve"> during normal business hours. Interested parties can contact the District Secretary at (530) 25</w:t>
      </w:r>
      <w:r>
        <w:rPr>
          <w:rFonts w:ascii="Times New Roman" w:hAnsi="Times New Roman" w:cs="Times New Roman"/>
          <w:sz w:val="24"/>
          <w:szCs w:val="24"/>
        </w:rPr>
        <w:t>8</w:t>
      </w:r>
      <w:r w:rsidRPr="00370E30">
        <w:rPr>
          <w:rFonts w:ascii="Times New Roman" w:hAnsi="Times New Roman" w:cs="Times New Roman"/>
          <w:sz w:val="24"/>
          <w:szCs w:val="24"/>
        </w:rPr>
        <w:t>-</w:t>
      </w:r>
      <w:r>
        <w:rPr>
          <w:rFonts w:ascii="Times New Roman" w:hAnsi="Times New Roman" w:cs="Times New Roman"/>
          <w:sz w:val="24"/>
          <w:szCs w:val="24"/>
        </w:rPr>
        <w:t>2171</w:t>
      </w:r>
      <w:r w:rsidRPr="00370E30">
        <w:rPr>
          <w:rFonts w:ascii="Times New Roman" w:hAnsi="Times New Roman" w:cs="Times New Roman"/>
          <w:sz w:val="24"/>
          <w:szCs w:val="24"/>
        </w:rPr>
        <w:t xml:space="preserve"> or email the District at</w:t>
      </w:r>
      <w:r>
        <w:rPr>
          <w:rFonts w:ascii="Times New Roman" w:hAnsi="Times New Roman" w:cs="Times New Roman"/>
          <w:sz w:val="24"/>
          <w:szCs w:val="24"/>
        </w:rPr>
        <w:t xml:space="preserve"> cpud@frontiernet.net</w:t>
      </w:r>
      <w:r w:rsidRPr="00370E30">
        <w:rPr>
          <w:rFonts w:ascii="Times New Roman" w:hAnsi="Times New Roman" w:cs="Times New Roman"/>
          <w:sz w:val="24"/>
          <w:szCs w:val="24"/>
        </w:rPr>
        <w:t xml:space="preserve"> for additional information.</w:t>
      </w:r>
    </w:p>
    <w:p w:rsidR="00186E31" w:rsidRPr="00257512" w:rsidRDefault="00186E31" w:rsidP="00257512">
      <w:pPr>
        <w:jc w:val="both"/>
        <w:rPr>
          <w:rFonts w:ascii="Times New Roman" w:hAnsi="Times New Roman" w:cs="Times New Roman"/>
          <w:color w:val="000000"/>
          <w:sz w:val="24"/>
          <w:szCs w:val="24"/>
        </w:rPr>
      </w:pPr>
      <w:r w:rsidRPr="00370E30">
        <w:rPr>
          <w:rFonts w:ascii="Times New Roman" w:hAnsi="Times New Roman" w:cs="Times New Roman"/>
          <w:sz w:val="24"/>
          <w:szCs w:val="24"/>
        </w:rPr>
        <w:t xml:space="preserve">The District reports SSOs electronically to the California Integrated Water Quality System (CIWQS). The electronic SSO data, as well as information regarding regulatory actions, is available at: </w:t>
      </w:r>
      <w:r w:rsidRPr="00257512">
        <w:rPr>
          <w:rFonts w:ascii="Times New Roman" w:hAnsi="Times New Roman" w:cs="Times New Roman"/>
          <w:color w:val="000000"/>
          <w:sz w:val="24"/>
          <w:szCs w:val="24"/>
        </w:rPr>
        <w:t xml:space="preserve">http://www.waterboards.ca.gov/ciwqs/publicreports.html. </w:t>
      </w:r>
    </w:p>
    <w:p w:rsidR="00186E31" w:rsidRPr="00257512" w:rsidRDefault="00186E31" w:rsidP="0066471B">
      <w:pPr>
        <w:autoSpaceDE w:val="0"/>
        <w:autoSpaceDN w:val="0"/>
        <w:adjustRightInd w:val="0"/>
        <w:spacing w:before="120" w:after="120" w:line="240" w:lineRule="auto"/>
        <w:jc w:val="both"/>
        <w:rPr>
          <w:rFonts w:ascii="Times New Roman" w:hAnsi="Times New Roman" w:cs="Times New Roman"/>
          <w:color w:val="000000"/>
          <w:sz w:val="24"/>
          <w:szCs w:val="24"/>
        </w:rPr>
      </w:pPr>
      <w:r w:rsidRPr="00257512">
        <w:rPr>
          <w:rFonts w:ascii="Times New Roman" w:hAnsi="Times New Roman" w:cs="Times New Roman"/>
          <w:color w:val="000000"/>
          <w:sz w:val="24"/>
          <w:szCs w:val="24"/>
        </w:rPr>
        <w:lastRenderedPageBreak/>
        <w:t xml:space="preserve">The District will direct interested parties to the CIWQS public access website. </w:t>
      </w:r>
    </w:p>
    <w:p w:rsidR="00186E31" w:rsidRPr="00257512" w:rsidRDefault="00186E31" w:rsidP="0066471B">
      <w:pPr>
        <w:jc w:val="both"/>
        <w:rPr>
          <w:rFonts w:ascii="Times New Roman" w:hAnsi="Times New Roman" w:cs="Times New Roman"/>
          <w:color w:val="000000"/>
          <w:sz w:val="24"/>
          <w:szCs w:val="24"/>
        </w:rPr>
      </w:pPr>
      <w:r w:rsidRPr="00257512">
        <w:rPr>
          <w:rFonts w:ascii="Times New Roman" w:hAnsi="Times New Roman" w:cs="Times New Roman"/>
          <w:color w:val="000000"/>
          <w:sz w:val="24"/>
          <w:szCs w:val="24"/>
        </w:rPr>
        <w:t>The District will report the performance of its sanitary sewer maintenance plan to the Board of Directors annually at regularly scheduled meeting and the performance information will be included in the minutes of that public meeting. The performance information will include the performance indicators listed in Section IX of the SSMP; Monitoring, Measurement, and Program Modifications and will be compiled annually.</w:t>
      </w:r>
    </w:p>
    <w:p w:rsidR="00186E31" w:rsidRPr="00F423BC" w:rsidRDefault="00186E31" w:rsidP="00810A70">
      <w:pPr>
        <w:pStyle w:val="Heading2"/>
        <w:numPr>
          <w:ilvl w:val="0"/>
          <w:numId w:val="45"/>
        </w:numPr>
        <w:rPr>
          <w:color w:val="008080"/>
        </w:rPr>
      </w:pPr>
      <w:r w:rsidRPr="00F423BC">
        <w:rPr>
          <w:color w:val="008080"/>
        </w:rPr>
        <w:t>Agreements with Satellite Collection Systems</w:t>
      </w:r>
    </w:p>
    <w:p w:rsidR="00186E31" w:rsidRPr="00257512" w:rsidRDefault="00186E31" w:rsidP="00766DC4">
      <w:pPr>
        <w:jc w:val="both"/>
        <w:rPr>
          <w:rFonts w:ascii="Times New Roman" w:hAnsi="Times New Roman" w:cs="Times New Roman"/>
          <w:sz w:val="24"/>
          <w:szCs w:val="24"/>
        </w:rPr>
      </w:pPr>
      <w:r w:rsidRPr="00257512">
        <w:rPr>
          <w:rFonts w:ascii="Times New Roman" w:hAnsi="Times New Roman" w:cs="Times New Roman"/>
          <w:sz w:val="24"/>
          <w:szCs w:val="24"/>
        </w:rPr>
        <w:t xml:space="preserve">The </w:t>
      </w:r>
      <w:r>
        <w:rPr>
          <w:rFonts w:ascii="Times New Roman" w:hAnsi="Times New Roman" w:cs="Times New Roman"/>
          <w:sz w:val="24"/>
          <w:szCs w:val="24"/>
        </w:rPr>
        <w:t>CPU</w:t>
      </w:r>
      <w:r w:rsidRPr="00257512">
        <w:rPr>
          <w:rFonts w:ascii="Times New Roman" w:hAnsi="Times New Roman" w:cs="Times New Roman"/>
          <w:sz w:val="24"/>
          <w:szCs w:val="24"/>
        </w:rPr>
        <w:t>D does not use or have any satellite collection systems at this time. In the event that a change occurs adding a satellite collection system an agreement with the added party would be completed and kept on file with the District Office in compliance with all requirements set forth in the SSMP.</w:t>
      </w:r>
    </w:p>
    <w:p w:rsidR="00186E31" w:rsidRPr="00810A70" w:rsidRDefault="00186E31" w:rsidP="00810A70"/>
    <w:p w:rsidR="00186E31" w:rsidRDefault="00186E31" w:rsidP="0018747D"/>
    <w:p w:rsidR="00186E31" w:rsidRPr="004478FC" w:rsidRDefault="00186E31" w:rsidP="00A80334">
      <w:pPr>
        <w:pStyle w:val="Title"/>
        <w:rPr>
          <w:rFonts w:cs="Times New Roman"/>
          <w:color w:val="008080"/>
        </w:rPr>
      </w:pPr>
      <w:r w:rsidRPr="0035639F">
        <w:rPr>
          <w:color w:val="008080"/>
        </w:rPr>
        <w:t>Section 12: SSMP Final Completion and Certification</w:t>
      </w:r>
    </w:p>
    <w:p w:rsidR="00186E31" w:rsidRDefault="00186E31" w:rsidP="004478FC">
      <w:pPr>
        <w:pStyle w:val="Title"/>
        <w:rPr>
          <w:rFonts w:cs="Times New Roman"/>
          <w:sz w:val="22"/>
          <w:szCs w:val="22"/>
        </w:rPr>
      </w:pPr>
    </w:p>
    <w:p w:rsidR="00186E31" w:rsidRPr="000D2DE6" w:rsidRDefault="00186E31" w:rsidP="00BF103C">
      <w:pPr>
        <w:jc w:val="both"/>
        <w:rPr>
          <w:rFonts w:ascii="Times New Roman" w:hAnsi="Times New Roman" w:cs="Times New Roman"/>
          <w:sz w:val="24"/>
          <w:szCs w:val="24"/>
        </w:rPr>
      </w:pPr>
      <w:r w:rsidRPr="000D2DE6">
        <w:rPr>
          <w:rFonts w:ascii="Times New Roman" w:hAnsi="Times New Roman" w:cs="Times New Roman"/>
          <w:sz w:val="24"/>
          <w:szCs w:val="24"/>
        </w:rPr>
        <w:t>Both the SSMP and the Enrollee’s program to implement the SSMP must be certified by the Enrollee to be in compliance with the requirements set forth above and must be presented to the Enrollee’s governing board for approval at a public meeting. The Enrollee shall certify that the SSMP, and subparts thereof, are in compliance with the general WDR’s within the time frames identified in the time schedule provided in subsection D.15</w:t>
      </w:r>
    </w:p>
    <w:p w:rsidR="00186E31" w:rsidRPr="000D2DE6" w:rsidRDefault="00186E31" w:rsidP="00BF103C">
      <w:pPr>
        <w:jc w:val="both"/>
        <w:rPr>
          <w:rFonts w:ascii="Times New Roman" w:hAnsi="Times New Roman" w:cs="Times New Roman"/>
          <w:sz w:val="24"/>
          <w:szCs w:val="24"/>
        </w:rPr>
      </w:pPr>
      <w:r w:rsidRPr="000D2DE6">
        <w:rPr>
          <w:rFonts w:ascii="Times New Roman" w:hAnsi="Times New Roman" w:cs="Times New Roman"/>
          <w:sz w:val="24"/>
          <w:szCs w:val="24"/>
        </w:rPr>
        <w:t>In order to complete this certification, the Enrollee’s authorized representative must complete the certification portion in the Online SSO Database Questionnaire by checking the appropriate milestone box. Printing and signing the automated form, and sending the form to the State Water board.</w:t>
      </w:r>
    </w:p>
    <w:p w:rsidR="00186E31" w:rsidRPr="000D2DE6" w:rsidRDefault="00186E31" w:rsidP="00BF103C">
      <w:pPr>
        <w:jc w:val="both"/>
        <w:rPr>
          <w:rFonts w:ascii="Times New Roman" w:hAnsi="Times New Roman" w:cs="Times New Roman"/>
          <w:sz w:val="24"/>
          <w:szCs w:val="24"/>
        </w:rPr>
      </w:pPr>
      <w:r w:rsidRPr="000D2DE6">
        <w:rPr>
          <w:rFonts w:ascii="Times New Roman" w:hAnsi="Times New Roman" w:cs="Times New Roman"/>
          <w:sz w:val="24"/>
          <w:szCs w:val="24"/>
        </w:rPr>
        <w:t>The State’s SSO reporting site’s address is: https://ciwqgs.waterboards,ca.gov/</w:t>
      </w:r>
    </w:p>
    <w:p w:rsidR="00186E31" w:rsidRDefault="00186E31" w:rsidP="00BF103C"/>
    <w:p w:rsidR="00186E31" w:rsidRPr="00BF103C" w:rsidRDefault="00186E31" w:rsidP="00BF103C"/>
    <w:p w:rsidR="00186E31" w:rsidRPr="004478FC" w:rsidRDefault="00186E31" w:rsidP="00A80334">
      <w:pPr>
        <w:pStyle w:val="Title"/>
        <w:rPr>
          <w:rFonts w:cs="Times New Roman"/>
          <w:sz w:val="22"/>
          <w:szCs w:val="22"/>
        </w:rPr>
      </w:pPr>
      <w:r>
        <w:rPr>
          <w:rFonts w:cs="Times New Roman"/>
        </w:rPr>
        <w:br w:type="page"/>
      </w:r>
      <w:r>
        <w:rPr>
          <w:color w:val="008080"/>
        </w:rPr>
        <w:lastRenderedPageBreak/>
        <w:t>Appendix-Safety Precautions</w:t>
      </w:r>
    </w:p>
    <w:p w:rsidR="00186E31" w:rsidRDefault="00186E31"/>
    <w:p w:rsidR="00186E31" w:rsidRPr="00B040F0" w:rsidRDefault="00186E31" w:rsidP="006811BE">
      <w:pPr>
        <w:tabs>
          <w:tab w:val="left" w:pos="6105"/>
        </w:tabs>
        <w:jc w:val="center"/>
        <w:rPr>
          <w:rFonts w:ascii="Times New Roman" w:hAnsi="Times New Roman" w:cs="Times New Roman"/>
          <w:b/>
          <w:bCs/>
          <w:sz w:val="23"/>
          <w:szCs w:val="23"/>
        </w:rPr>
      </w:pPr>
      <w:r w:rsidRPr="00B040F0">
        <w:rPr>
          <w:rFonts w:ascii="Times New Roman" w:hAnsi="Times New Roman" w:cs="Times New Roman"/>
          <w:b/>
          <w:bCs/>
          <w:sz w:val="23"/>
          <w:szCs w:val="23"/>
        </w:rPr>
        <w:t>Table of Contents</w:t>
      </w:r>
    </w:p>
    <w:p w:rsidR="00186E31" w:rsidRPr="00B040F0" w:rsidRDefault="00186E31" w:rsidP="006811BE">
      <w:pPr>
        <w:tabs>
          <w:tab w:val="left" w:pos="6105"/>
        </w:tabs>
        <w:rPr>
          <w:rFonts w:ascii="Times New Roman" w:hAnsi="Times New Roman" w:cs="Times New Roman"/>
          <w:b/>
          <w:bCs/>
          <w:sz w:val="23"/>
          <w:szCs w:val="23"/>
        </w:rPr>
      </w:pPr>
    </w:p>
    <w:p w:rsidR="00186E31" w:rsidRPr="00B040F0" w:rsidRDefault="00186E31" w:rsidP="006811BE">
      <w:pPr>
        <w:pStyle w:val="ListParagraph"/>
        <w:numPr>
          <w:ilvl w:val="0"/>
          <w:numId w:val="17"/>
        </w:num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General Safety Rules</w:t>
      </w:r>
    </w:p>
    <w:p w:rsidR="00186E31" w:rsidRPr="00B040F0" w:rsidRDefault="00186E31" w:rsidP="006811BE">
      <w:pPr>
        <w:pStyle w:val="ListParagraph"/>
        <w:numPr>
          <w:ilvl w:val="0"/>
          <w:numId w:val="17"/>
        </w:num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Electricity</w:t>
      </w:r>
    </w:p>
    <w:p w:rsidR="00186E31" w:rsidRPr="00B040F0" w:rsidRDefault="00186E31" w:rsidP="006811BE">
      <w:pPr>
        <w:pStyle w:val="ListParagraph"/>
        <w:numPr>
          <w:ilvl w:val="0"/>
          <w:numId w:val="17"/>
        </w:num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Floor Surfaces</w:t>
      </w:r>
    </w:p>
    <w:p w:rsidR="00186E31" w:rsidRPr="00B040F0" w:rsidRDefault="00186E31" w:rsidP="006811BE">
      <w:pPr>
        <w:pStyle w:val="ListParagraph"/>
        <w:numPr>
          <w:ilvl w:val="0"/>
          <w:numId w:val="17"/>
        </w:num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Lifting and Moving Objects</w:t>
      </w:r>
    </w:p>
    <w:p w:rsidR="00186E31" w:rsidRPr="00B040F0" w:rsidRDefault="00186E31" w:rsidP="006811BE">
      <w:pPr>
        <w:pStyle w:val="ListParagraph"/>
        <w:numPr>
          <w:ilvl w:val="0"/>
          <w:numId w:val="17"/>
        </w:num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 xml:space="preserve">Machinery and Equipment </w:t>
      </w:r>
      <w:r>
        <w:rPr>
          <w:rFonts w:ascii="Times New Roman" w:hAnsi="Times New Roman" w:cs="Times New Roman"/>
          <w:b/>
          <w:bCs/>
          <w:sz w:val="23"/>
          <w:szCs w:val="23"/>
        </w:rPr>
        <w:tab/>
      </w:r>
      <w:r w:rsidRPr="00B040F0">
        <w:rPr>
          <w:rFonts w:ascii="Times New Roman" w:hAnsi="Times New Roman" w:cs="Times New Roman"/>
          <w:b/>
          <w:bCs/>
          <w:sz w:val="23"/>
          <w:szCs w:val="23"/>
        </w:rPr>
        <w:t>Safety Procedures</w:t>
      </w:r>
    </w:p>
    <w:p w:rsidR="00186E31" w:rsidRPr="00B040F0" w:rsidRDefault="00186E31" w:rsidP="006811BE">
      <w:pPr>
        <w:pStyle w:val="ListParagraph"/>
        <w:numPr>
          <w:ilvl w:val="0"/>
          <w:numId w:val="17"/>
        </w:num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Guest Services</w:t>
      </w:r>
    </w:p>
    <w:p w:rsidR="00186E31" w:rsidRPr="00B040F0" w:rsidRDefault="00186E31" w:rsidP="006811BE">
      <w:pPr>
        <w:pStyle w:val="ListParagraph"/>
        <w:numPr>
          <w:ilvl w:val="0"/>
          <w:numId w:val="17"/>
        </w:num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 xml:space="preserve">Hazardous Chemical </w:t>
      </w:r>
      <w:r>
        <w:rPr>
          <w:rFonts w:ascii="Times New Roman" w:hAnsi="Times New Roman" w:cs="Times New Roman"/>
          <w:b/>
          <w:bCs/>
          <w:sz w:val="23"/>
          <w:szCs w:val="23"/>
        </w:rPr>
        <w:tab/>
      </w:r>
      <w:r w:rsidRPr="00B040F0">
        <w:rPr>
          <w:rFonts w:ascii="Times New Roman" w:hAnsi="Times New Roman" w:cs="Times New Roman"/>
          <w:b/>
          <w:bCs/>
          <w:sz w:val="23"/>
          <w:szCs w:val="23"/>
        </w:rPr>
        <w:t>Emergencies/Chemical Spills</w:t>
      </w:r>
    </w:p>
    <w:p w:rsidR="00186E31" w:rsidRPr="00B040F0" w:rsidRDefault="00186E31" w:rsidP="006811BE">
      <w:pPr>
        <w:pStyle w:val="ListParagraph"/>
        <w:numPr>
          <w:ilvl w:val="0"/>
          <w:numId w:val="17"/>
        </w:num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 xml:space="preserve"> First Aid</w:t>
      </w:r>
    </w:p>
    <w:p w:rsidR="00186E31" w:rsidRPr="00B040F0" w:rsidRDefault="00186E31" w:rsidP="006811BE">
      <w:pPr>
        <w:pStyle w:val="ListParagraph"/>
        <w:tabs>
          <w:tab w:val="left" w:pos="6105"/>
        </w:tabs>
        <w:rPr>
          <w:rFonts w:ascii="Times New Roman" w:hAnsi="Times New Roman" w:cs="Times New Roman"/>
          <w:b/>
          <w:bCs/>
          <w:sz w:val="23"/>
          <w:szCs w:val="23"/>
        </w:rPr>
      </w:pP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br w:type="page"/>
      </w:r>
    </w:p>
    <w:p w:rsidR="00186E31" w:rsidRPr="00B040F0" w:rsidRDefault="00186E31" w:rsidP="006811BE">
      <w:pPr>
        <w:tabs>
          <w:tab w:val="left" w:pos="6105"/>
        </w:tabs>
        <w:ind w:left="360"/>
        <w:rPr>
          <w:rFonts w:ascii="Times New Roman" w:hAnsi="Times New Roman" w:cs="Times New Roman"/>
          <w:b/>
          <w:bCs/>
          <w:sz w:val="23"/>
          <w:szCs w:val="23"/>
        </w:rPr>
      </w:pPr>
    </w:p>
    <w:p w:rsidR="00186E31" w:rsidRPr="00B040F0" w:rsidRDefault="00186E31" w:rsidP="006811BE">
      <w:p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Section 1:    GENERAL SAFETY RULES</w:t>
      </w:r>
    </w:p>
    <w:p w:rsidR="00186E31" w:rsidRPr="00B040F0" w:rsidRDefault="00186E31" w:rsidP="006811BE">
      <w:pPr>
        <w:pStyle w:val="ListParagraph"/>
        <w:numPr>
          <w:ilvl w:val="0"/>
          <w:numId w:val="18"/>
        </w:numPr>
        <w:tabs>
          <w:tab w:val="left" w:pos="6105"/>
        </w:tabs>
        <w:rPr>
          <w:rFonts w:ascii="Times New Roman" w:hAnsi="Times New Roman" w:cs="Times New Roman"/>
          <w:b/>
          <w:bCs/>
          <w:sz w:val="23"/>
          <w:szCs w:val="23"/>
        </w:rPr>
      </w:pPr>
      <w:r w:rsidRPr="00B040F0">
        <w:rPr>
          <w:rFonts w:ascii="Times New Roman" w:hAnsi="Times New Roman" w:cs="Times New Roman"/>
          <w:sz w:val="23"/>
          <w:szCs w:val="23"/>
        </w:rPr>
        <w:t>All newly hired employees will receive training on the safety manual within 10 days of employment.</w:t>
      </w:r>
    </w:p>
    <w:p w:rsidR="00186E31" w:rsidRPr="00B040F0" w:rsidRDefault="00186E31" w:rsidP="006811BE">
      <w:pPr>
        <w:pStyle w:val="ListParagraph"/>
        <w:numPr>
          <w:ilvl w:val="0"/>
          <w:numId w:val="18"/>
        </w:numPr>
        <w:tabs>
          <w:tab w:val="left" w:pos="6105"/>
        </w:tabs>
        <w:rPr>
          <w:rFonts w:ascii="Times New Roman" w:hAnsi="Times New Roman" w:cs="Times New Roman"/>
          <w:b/>
          <w:bCs/>
          <w:sz w:val="23"/>
          <w:szCs w:val="23"/>
        </w:rPr>
      </w:pPr>
      <w:r w:rsidRPr="00B040F0">
        <w:rPr>
          <w:rFonts w:ascii="Times New Roman" w:hAnsi="Times New Roman" w:cs="Times New Roman"/>
          <w:sz w:val="23"/>
          <w:szCs w:val="23"/>
        </w:rPr>
        <w:t>Always follow directions, DO NOT take chances or short cuts.</w:t>
      </w:r>
    </w:p>
    <w:p w:rsidR="00186E31" w:rsidRPr="00B040F0" w:rsidRDefault="00186E31" w:rsidP="006811BE">
      <w:pPr>
        <w:pStyle w:val="ListParagraph"/>
        <w:numPr>
          <w:ilvl w:val="0"/>
          <w:numId w:val="18"/>
        </w:numPr>
        <w:tabs>
          <w:tab w:val="left" w:pos="6105"/>
        </w:tabs>
        <w:rPr>
          <w:rFonts w:ascii="Times New Roman" w:hAnsi="Times New Roman" w:cs="Times New Roman"/>
          <w:b/>
          <w:bCs/>
          <w:sz w:val="23"/>
          <w:szCs w:val="23"/>
        </w:rPr>
      </w:pPr>
      <w:r w:rsidRPr="00B040F0">
        <w:rPr>
          <w:rFonts w:ascii="Times New Roman" w:hAnsi="Times New Roman" w:cs="Times New Roman"/>
          <w:sz w:val="23"/>
          <w:szCs w:val="23"/>
        </w:rPr>
        <w:t>If you don’t know ask, safety first.</w:t>
      </w:r>
    </w:p>
    <w:p w:rsidR="00186E31" w:rsidRPr="00B040F0" w:rsidRDefault="00186E31" w:rsidP="006811BE">
      <w:pPr>
        <w:pStyle w:val="ListParagraph"/>
        <w:numPr>
          <w:ilvl w:val="0"/>
          <w:numId w:val="18"/>
        </w:numPr>
        <w:tabs>
          <w:tab w:val="left" w:pos="6105"/>
        </w:tabs>
        <w:rPr>
          <w:rFonts w:ascii="Times New Roman" w:hAnsi="Times New Roman" w:cs="Times New Roman"/>
          <w:b/>
          <w:bCs/>
          <w:sz w:val="23"/>
          <w:szCs w:val="23"/>
        </w:rPr>
      </w:pPr>
      <w:r w:rsidRPr="00B040F0">
        <w:rPr>
          <w:rFonts w:ascii="Times New Roman" w:hAnsi="Times New Roman" w:cs="Times New Roman"/>
          <w:sz w:val="23"/>
          <w:szCs w:val="23"/>
        </w:rPr>
        <w:t>Keep all work areas clean and clear of obstructions at all times</w:t>
      </w:r>
    </w:p>
    <w:p w:rsidR="00186E31" w:rsidRPr="00B040F0" w:rsidRDefault="00186E31" w:rsidP="006811BE">
      <w:pPr>
        <w:pStyle w:val="ListParagraph"/>
        <w:numPr>
          <w:ilvl w:val="0"/>
          <w:numId w:val="18"/>
        </w:numPr>
        <w:tabs>
          <w:tab w:val="left" w:pos="6105"/>
        </w:tabs>
        <w:rPr>
          <w:rFonts w:ascii="Times New Roman" w:hAnsi="Times New Roman" w:cs="Times New Roman"/>
          <w:b/>
          <w:bCs/>
          <w:sz w:val="23"/>
          <w:szCs w:val="23"/>
        </w:rPr>
      </w:pPr>
      <w:r w:rsidRPr="00B040F0">
        <w:rPr>
          <w:rFonts w:ascii="Times New Roman" w:hAnsi="Times New Roman" w:cs="Times New Roman"/>
          <w:sz w:val="23"/>
          <w:szCs w:val="23"/>
        </w:rPr>
        <w:t>Report unsafe conditions or practices to your supervisor immediately, things cannot be addressed if they are not known.</w:t>
      </w:r>
    </w:p>
    <w:p w:rsidR="00186E31" w:rsidRPr="00B040F0" w:rsidRDefault="00186E31" w:rsidP="006811BE">
      <w:pPr>
        <w:pStyle w:val="ListParagraph"/>
        <w:numPr>
          <w:ilvl w:val="0"/>
          <w:numId w:val="18"/>
        </w:numPr>
        <w:tabs>
          <w:tab w:val="left" w:pos="6105"/>
        </w:tabs>
        <w:rPr>
          <w:rFonts w:ascii="Times New Roman" w:hAnsi="Times New Roman" w:cs="Times New Roman"/>
          <w:b/>
          <w:bCs/>
          <w:sz w:val="23"/>
          <w:szCs w:val="23"/>
        </w:rPr>
      </w:pPr>
      <w:r w:rsidRPr="00B040F0">
        <w:rPr>
          <w:rFonts w:ascii="Times New Roman" w:hAnsi="Times New Roman" w:cs="Times New Roman"/>
          <w:sz w:val="23"/>
          <w:szCs w:val="23"/>
        </w:rPr>
        <w:t>Whenever you are involved in an injury or accident, regardless of however minor it may seem, report it immediately.</w:t>
      </w:r>
    </w:p>
    <w:p w:rsidR="00186E31" w:rsidRPr="00B040F0" w:rsidRDefault="00186E31" w:rsidP="006811BE">
      <w:pPr>
        <w:pStyle w:val="ListParagraph"/>
        <w:numPr>
          <w:ilvl w:val="0"/>
          <w:numId w:val="18"/>
        </w:numPr>
        <w:tabs>
          <w:tab w:val="left" w:pos="6105"/>
        </w:tabs>
        <w:rPr>
          <w:rFonts w:ascii="Times New Roman" w:hAnsi="Times New Roman" w:cs="Times New Roman"/>
          <w:b/>
          <w:bCs/>
          <w:sz w:val="23"/>
          <w:szCs w:val="23"/>
        </w:rPr>
      </w:pPr>
      <w:r w:rsidRPr="00B040F0">
        <w:rPr>
          <w:rFonts w:ascii="Times New Roman" w:hAnsi="Times New Roman" w:cs="Times New Roman"/>
          <w:sz w:val="23"/>
          <w:szCs w:val="23"/>
        </w:rPr>
        <w:t>Get First Aid promptly when injured.</w:t>
      </w:r>
    </w:p>
    <w:p w:rsidR="00186E31" w:rsidRPr="00B040F0" w:rsidRDefault="00186E31" w:rsidP="006811BE">
      <w:pPr>
        <w:pStyle w:val="ListParagraph"/>
        <w:numPr>
          <w:ilvl w:val="0"/>
          <w:numId w:val="18"/>
        </w:numPr>
        <w:tabs>
          <w:tab w:val="left" w:pos="6105"/>
        </w:tabs>
        <w:rPr>
          <w:rFonts w:ascii="Times New Roman" w:hAnsi="Times New Roman" w:cs="Times New Roman"/>
          <w:b/>
          <w:bCs/>
          <w:sz w:val="23"/>
          <w:szCs w:val="23"/>
        </w:rPr>
      </w:pPr>
      <w:r w:rsidRPr="00B040F0">
        <w:rPr>
          <w:rFonts w:ascii="Times New Roman" w:hAnsi="Times New Roman" w:cs="Times New Roman"/>
          <w:sz w:val="23"/>
          <w:szCs w:val="23"/>
        </w:rPr>
        <w:t>Use, adjust, and repair equipment only when authorized to do so.</w:t>
      </w:r>
    </w:p>
    <w:p w:rsidR="00186E31" w:rsidRPr="00B040F0" w:rsidRDefault="00186E31" w:rsidP="006811BE">
      <w:pPr>
        <w:pStyle w:val="ListParagraph"/>
        <w:numPr>
          <w:ilvl w:val="0"/>
          <w:numId w:val="18"/>
        </w:numPr>
        <w:tabs>
          <w:tab w:val="left" w:pos="6105"/>
        </w:tabs>
        <w:rPr>
          <w:rFonts w:ascii="Times New Roman" w:hAnsi="Times New Roman" w:cs="Times New Roman"/>
          <w:b/>
          <w:bCs/>
          <w:sz w:val="23"/>
          <w:szCs w:val="23"/>
        </w:rPr>
      </w:pPr>
      <w:r w:rsidRPr="00B040F0">
        <w:rPr>
          <w:rFonts w:ascii="Times New Roman" w:hAnsi="Times New Roman" w:cs="Times New Roman"/>
          <w:sz w:val="23"/>
          <w:szCs w:val="23"/>
        </w:rPr>
        <w:t>Do not alter, or remove any installed safety devices.</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Wear approved personal protective equipment (PPE) as directed.</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Read and Follow all directions on labels and in operation manuals.</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If you use chemicals, cleaning agents, or solvents, you are required to know and understand the MSDS (Material Safety Data Sheets) and where to find this information.</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Always obey signs and posted instructions, they are there for a reason.</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Listen carefully to your supervisor’s instructions. If you are not sure ask for help.</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lastRenderedPageBreak/>
        <w:t>When working with another employee, make sure you know what the other employee is doing as well as letting them know what you are doing.</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Notify everyone who might be in danger or in an unsafe environment due to the work being performed.</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Never use improper or broken tools or equipment. Obtain the correct tool or have the broken one repaired or replaced to complete a job.</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DO NOT obstruct aisles, emergency exits, walkways, streets, or traffic areas with cords, equipment, or materials, and a minimum 24” walkway must be maintained at all times.</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When moving an item through an active area, verbally warn those around you of your approach and caution them to be aware of your activity.</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Know where the nearest fire exit, extinguisher, and hydrant are at all times.</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 xml:space="preserve">DO NOT take or allow others to take short cuts in, around, or through dangerous work areas. </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When operating power equipment of any kind, caution should be exercised and proper safety equipment should be used.</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Contact your supervisor immediately if a Hypodermic device is found. Never risk picking up the device without taking proper safe handling procedures, to include PPE and proper disposal containers.</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Observe “WET FLOOR” signs and safe practices in hallways, restrooms, pump rooms, and work areas in general.</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Never enter a confined workspace without a minimum of 3 persons present and following safe work area procedures.</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Never go to a potentially dangerous work area by yourself without notifying the office or your supervisor and continually check-in to ensure your safety.</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DO NOT work at the water’s edge without another person present.</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DO NOT drive any vehicle if impaired or if the conditions are unsafe for the vehicles proper use.</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lastRenderedPageBreak/>
        <w:t>When driving any vehicle follow all safety procedures and laws at all times.</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Always return tools and equipment to its proper storage area after use.</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Employees shall use proper lifting techniques as outlined in the Back Injury Prevention Procedure portion of this manual (Section 4)</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Proper hygiene shall be used when leaving or returning to work areas for breaks or duties (i.e. hand washing)</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Horseplay and running shall be forbidden.</w:t>
      </w:r>
    </w:p>
    <w:p w:rsidR="00186E31" w:rsidRPr="00B040F0" w:rsidRDefault="00186E31" w:rsidP="006811BE">
      <w:pPr>
        <w:pStyle w:val="ListParagraph"/>
        <w:numPr>
          <w:ilvl w:val="0"/>
          <w:numId w:val="18"/>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No jewelry, long hair, or loose clothing shall be allowed around any machinery while operating.</w:t>
      </w:r>
    </w:p>
    <w:p w:rsidR="00186E31" w:rsidRPr="00B040F0" w:rsidRDefault="00186E31" w:rsidP="006811BE">
      <w:pPr>
        <w:pStyle w:val="ListParagraph"/>
        <w:tabs>
          <w:tab w:val="left" w:pos="6105"/>
        </w:tabs>
        <w:ind w:left="1080"/>
        <w:rPr>
          <w:rFonts w:ascii="Times New Roman" w:hAnsi="Times New Roman" w:cs="Times New Roman"/>
          <w:sz w:val="23"/>
          <w:szCs w:val="23"/>
        </w:rPr>
      </w:pPr>
    </w:p>
    <w:p w:rsidR="00186E31" w:rsidRPr="00B040F0" w:rsidRDefault="00186E31" w:rsidP="006811BE">
      <w:pPr>
        <w:tabs>
          <w:tab w:val="left" w:pos="6105"/>
        </w:tabs>
        <w:rPr>
          <w:rFonts w:ascii="Times New Roman" w:hAnsi="Times New Roman" w:cs="Times New Roman"/>
          <w:sz w:val="23"/>
          <w:szCs w:val="23"/>
        </w:rPr>
      </w:pPr>
      <w:r w:rsidRPr="00B040F0">
        <w:rPr>
          <w:rFonts w:ascii="Times New Roman" w:hAnsi="Times New Roman" w:cs="Times New Roman"/>
          <w:sz w:val="23"/>
          <w:szCs w:val="23"/>
        </w:rPr>
        <w:tab/>
      </w:r>
    </w:p>
    <w:p w:rsidR="00186E31" w:rsidRPr="00B040F0" w:rsidRDefault="00186E31" w:rsidP="006811BE">
      <w:p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Section 2:      Electricity</w:t>
      </w:r>
    </w:p>
    <w:p w:rsidR="00186E31" w:rsidRPr="00B040F0" w:rsidRDefault="00186E31" w:rsidP="006811BE">
      <w:pPr>
        <w:pStyle w:val="ListParagraph"/>
        <w:numPr>
          <w:ilvl w:val="0"/>
          <w:numId w:val="19"/>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Treat electricity with respect.</w:t>
      </w:r>
    </w:p>
    <w:p w:rsidR="00186E31" w:rsidRPr="00B040F0" w:rsidRDefault="00186E31" w:rsidP="006811BE">
      <w:pPr>
        <w:pStyle w:val="ListParagraph"/>
        <w:numPr>
          <w:ilvl w:val="0"/>
          <w:numId w:val="19"/>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When plugging in an electrical cord make sure your hands are dry, to eliminate the possibility of shock.</w:t>
      </w:r>
    </w:p>
    <w:p w:rsidR="00186E31" w:rsidRPr="00B040F0" w:rsidRDefault="00186E31" w:rsidP="006811BE">
      <w:pPr>
        <w:pStyle w:val="ListParagraph"/>
        <w:numPr>
          <w:ilvl w:val="0"/>
          <w:numId w:val="19"/>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Grasp the plug and not the cord when unplugging an electrical cord from any outlet.</w:t>
      </w:r>
    </w:p>
    <w:p w:rsidR="00186E31" w:rsidRPr="00B040F0" w:rsidRDefault="00186E31" w:rsidP="006811BE">
      <w:pPr>
        <w:pStyle w:val="ListParagraph"/>
        <w:numPr>
          <w:ilvl w:val="0"/>
          <w:numId w:val="19"/>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Electrical equipment should be grounded with a 3-prong plug or a separate ground wire.</w:t>
      </w:r>
    </w:p>
    <w:p w:rsidR="00186E31" w:rsidRPr="00B040F0" w:rsidRDefault="00186E31" w:rsidP="006811BE">
      <w:pPr>
        <w:pStyle w:val="ListParagraph"/>
        <w:numPr>
          <w:ilvl w:val="0"/>
          <w:numId w:val="19"/>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Electrical outlets near liquids (sinks, and other water sources) should be equipped with a GFI electrical outlet.</w:t>
      </w:r>
    </w:p>
    <w:p w:rsidR="00186E31" w:rsidRPr="00B040F0" w:rsidRDefault="00186E31" w:rsidP="006811BE">
      <w:pPr>
        <w:pStyle w:val="ListParagraph"/>
        <w:numPr>
          <w:ilvl w:val="0"/>
          <w:numId w:val="19"/>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Never use electrical testing equipment unless properly trained to do so.</w:t>
      </w:r>
    </w:p>
    <w:p w:rsidR="00186E31" w:rsidRPr="00B040F0" w:rsidRDefault="00186E31" w:rsidP="006811BE">
      <w:pPr>
        <w:pStyle w:val="ListParagraph"/>
        <w:numPr>
          <w:ilvl w:val="0"/>
          <w:numId w:val="19"/>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Use and follow proper Lock out/Tag out procedures when working on electrical equipment.</w:t>
      </w:r>
    </w:p>
    <w:p w:rsidR="00186E31" w:rsidRDefault="00186E31" w:rsidP="006811BE">
      <w:pPr>
        <w:tabs>
          <w:tab w:val="left" w:pos="6105"/>
        </w:tabs>
        <w:rPr>
          <w:rFonts w:ascii="Times New Roman" w:hAnsi="Times New Roman" w:cs="Times New Roman"/>
          <w:sz w:val="23"/>
          <w:szCs w:val="23"/>
        </w:rPr>
      </w:pPr>
    </w:p>
    <w:p w:rsidR="00186E31" w:rsidRPr="00B040F0" w:rsidRDefault="00186E31" w:rsidP="006811BE">
      <w:pPr>
        <w:tabs>
          <w:tab w:val="left" w:pos="6105"/>
        </w:tabs>
        <w:rPr>
          <w:rFonts w:ascii="Times New Roman" w:hAnsi="Times New Roman" w:cs="Times New Roman"/>
          <w:sz w:val="23"/>
          <w:szCs w:val="23"/>
        </w:rPr>
      </w:pPr>
    </w:p>
    <w:p w:rsidR="00186E31" w:rsidRPr="00B040F0" w:rsidRDefault="00186E31" w:rsidP="006811BE">
      <w:p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lastRenderedPageBreak/>
        <w:t>Section 3:     Floor Surfaces</w:t>
      </w:r>
    </w:p>
    <w:p w:rsidR="00186E31" w:rsidRPr="00B040F0" w:rsidRDefault="00186E31" w:rsidP="006811BE">
      <w:pPr>
        <w:tabs>
          <w:tab w:val="left" w:pos="6105"/>
        </w:tabs>
        <w:rPr>
          <w:rFonts w:ascii="Times New Roman" w:hAnsi="Times New Roman" w:cs="Times New Roman"/>
          <w:b/>
          <w:bCs/>
          <w:sz w:val="23"/>
          <w:szCs w:val="23"/>
        </w:rPr>
      </w:pPr>
    </w:p>
    <w:p w:rsidR="00186E31" w:rsidRPr="00B040F0" w:rsidRDefault="00186E31" w:rsidP="006811BE">
      <w:pPr>
        <w:pStyle w:val="ListParagraph"/>
        <w:numPr>
          <w:ilvl w:val="0"/>
          <w:numId w:val="20"/>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Floors shall be kept clean and dry.</w:t>
      </w:r>
    </w:p>
    <w:p w:rsidR="00186E31" w:rsidRPr="00B040F0" w:rsidRDefault="00186E31" w:rsidP="006811BE">
      <w:pPr>
        <w:pStyle w:val="ListParagraph"/>
        <w:numPr>
          <w:ilvl w:val="0"/>
          <w:numId w:val="20"/>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Floor and platforms shall be kept free of projections, obstructions, holes, and loose boards or other material comprising of the floor covering.</w:t>
      </w:r>
    </w:p>
    <w:p w:rsidR="00186E31" w:rsidRPr="00B040F0" w:rsidRDefault="00186E31" w:rsidP="006811BE">
      <w:pPr>
        <w:pStyle w:val="ListParagraph"/>
        <w:numPr>
          <w:ilvl w:val="0"/>
          <w:numId w:val="20"/>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Always clean the floor or work area surface after a spill, or deposit of waste water or solids has been present.</w:t>
      </w:r>
    </w:p>
    <w:p w:rsidR="00186E31" w:rsidRPr="00B040F0" w:rsidRDefault="00186E31" w:rsidP="006811BE">
      <w:pPr>
        <w:pStyle w:val="ListParagraph"/>
        <w:numPr>
          <w:ilvl w:val="0"/>
          <w:numId w:val="20"/>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When working on any surfaces always wear appropriate footwear.</w:t>
      </w:r>
    </w:p>
    <w:p w:rsidR="00186E31" w:rsidRPr="00B040F0" w:rsidRDefault="00186E31" w:rsidP="006811BE">
      <w:pPr>
        <w:pStyle w:val="ListParagraph"/>
        <w:numPr>
          <w:ilvl w:val="0"/>
          <w:numId w:val="20"/>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When mopping floors, always place a “Wet Floor” sign to alert others of possible slip hazards.</w:t>
      </w:r>
    </w:p>
    <w:p w:rsidR="00186E31" w:rsidRPr="00B040F0" w:rsidRDefault="00186E31" w:rsidP="006811BE">
      <w:pPr>
        <w:pStyle w:val="ListParagraph"/>
        <w:numPr>
          <w:ilvl w:val="0"/>
          <w:numId w:val="20"/>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Always mark cords, hoses, or equipment lines by cones, tape, or holders to alert others of a possible trip hazard.</w:t>
      </w:r>
    </w:p>
    <w:p w:rsidR="00186E31" w:rsidRPr="00B040F0" w:rsidRDefault="00186E31" w:rsidP="006811BE">
      <w:pPr>
        <w:pStyle w:val="ListParagraph"/>
        <w:numPr>
          <w:ilvl w:val="0"/>
          <w:numId w:val="20"/>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Always take extra precaution is work areas where conditions may change rapidly or are uncontrollable due to weather, or other circumstances.</w:t>
      </w:r>
    </w:p>
    <w:p w:rsidR="00186E31" w:rsidRPr="00B040F0" w:rsidRDefault="00186E31" w:rsidP="006811BE">
      <w:pPr>
        <w:tabs>
          <w:tab w:val="left" w:pos="6105"/>
        </w:tabs>
        <w:rPr>
          <w:rFonts w:ascii="Times New Roman" w:hAnsi="Times New Roman" w:cs="Times New Roman"/>
          <w:sz w:val="23"/>
          <w:szCs w:val="23"/>
        </w:rPr>
      </w:pPr>
    </w:p>
    <w:p w:rsidR="00186E31" w:rsidRPr="00B040F0" w:rsidRDefault="00186E31" w:rsidP="006811BE">
      <w:pPr>
        <w:tabs>
          <w:tab w:val="left" w:pos="6105"/>
        </w:tabs>
        <w:rPr>
          <w:rFonts w:ascii="Times New Roman" w:hAnsi="Times New Roman" w:cs="Times New Roman"/>
          <w:b/>
          <w:bCs/>
          <w:sz w:val="23"/>
          <w:szCs w:val="23"/>
        </w:rPr>
      </w:pPr>
      <w:r w:rsidRPr="00B040F0">
        <w:rPr>
          <w:rFonts w:ascii="Times New Roman" w:hAnsi="Times New Roman" w:cs="Times New Roman"/>
          <w:b/>
          <w:bCs/>
          <w:sz w:val="23"/>
          <w:szCs w:val="23"/>
        </w:rPr>
        <w:t>Section 4:     Lifting and Moving Objects</w:t>
      </w:r>
    </w:p>
    <w:p w:rsidR="00186E31" w:rsidRPr="00B040F0" w:rsidRDefault="00186E31" w:rsidP="006811BE">
      <w:pPr>
        <w:tabs>
          <w:tab w:val="left" w:pos="6105"/>
        </w:tabs>
        <w:rPr>
          <w:rFonts w:ascii="Times New Roman" w:hAnsi="Times New Roman" w:cs="Times New Roman"/>
          <w:sz w:val="23"/>
          <w:szCs w:val="23"/>
        </w:rPr>
      </w:pPr>
      <w:r w:rsidRPr="00B040F0">
        <w:rPr>
          <w:rFonts w:ascii="Times New Roman" w:hAnsi="Times New Roman" w:cs="Times New Roman"/>
          <w:sz w:val="23"/>
          <w:szCs w:val="23"/>
        </w:rPr>
        <w:t>Improper lifting techniques are responsible for a large percentage of back injuries among workers.</w:t>
      </w:r>
    </w:p>
    <w:p w:rsidR="00186E31" w:rsidRPr="00B040F0" w:rsidRDefault="00186E31" w:rsidP="006811BE">
      <w:pPr>
        <w:tabs>
          <w:tab w:val="left" w:pos="6105"/>
        </w:tabs>
        <w:rPr>
          <w:rFonts w:ascii="Times New Roman" w:hAnsi="Times New Roman" w:cs="Times New Roman"/>
          <w:sz w:val="23"/>
          <w:szCs w:val="23"/>
        </w:rPr>
      </w:pPr>
      <w:r w:rsidRPr="00B040F0">
        <w:rPr>
          <w:rFonts w:ascii="Times New Roman" w:hAnsi="Times New Roman" w:cs="Times New Roman"/>
          <w:sz w:val="23"/>
          <w:szCs w:val="23"/>
        </w:rPr>
        <w:t>Proper methods of lifting and handling protect against injury, and makes work easier.</w:t>
      </w:r>
    </w:p>
    <w:p w:rsidR="00186E31" w:rsidRPr="00B040F0" w:rsidRDefault="00186E31" w:rsidP="006811BE">
      <w:pPr>
        <w:tabs>
          <w:tab w:val="left" w:pos="6105"/>
        </w:tabs>
        <w:rPr>
          <w:rFonts w:ascii="Times New Roman" w:hAnsi="Times New Roman" w:cs="Times New Roman"/>
          <w:sz w:val="23"/>
          <w:szCs w:val="23"/>
        </w:rPr>
      </w:pPr>
      <w:r w:rsidRPr="00B040F0">
        <w:rPr>
          <w:rFonts w:ascii="Times New Roman" w:hAnsi="Times New Roman" w:cs="Times New Roman"/>
          <w:sz w:val="23"/>
          <w:szCs w:val="23"/>
        </w:rPr>
        <w:t>You need to “</w:t>
      </w:r>
      <w:r w:rsidRPr="00B040F0">
        <w:rPr>
          <w:rFonts w:ascii="Times New Roman" w:hAnsi="Times New Roman" w:cs="Times New Roman"/>
          <w:b/>
          <w:bCs/>
          <w:sz w:val="23"/>
          <w:szCs w:val="23"/>
        </w:rPr>
        <w:t>think</w:t>
      </w:r>
      <w:r w:rsidRPr="00B040F0">
        <w:rPr>
          <w:rFonts w:ascii="Times New Roman" w:hAnsi="Times New Roman" w:cs="Times New Roman"/>
          <w:sz w:val="23"/>
          <w:szCs w:val="23"/>
        </w:rPr>
        <w:t>” about what you are going to do before bending to pick up an object. Over time, safe lifting techniques should become habit.</w:t>
      </w:r>
    </w:p>
    <w:p w:rsidR="00186E31" w:rsidRPr="00B040F0" w:rsidRDefault="00186E31" w:rsidP="006811BE">
      <w:pPr>
        <w:tabs>
          <w:tab w:val="left" w:pos="6105"/>
        </w:tabs>
        <w:rPr>
          <w:rFonts w:ascii="Times New Roman" w:hAnsi="Times New Roman" w:cs="Times New Roman"/>
          <w:sz w:val="23"/>
          <w:szCs w:val="23"/>
        </w:rPr>
      </w:pPr>
      <w:r w:rsidRPr="00B040F0">
        <w:rPr>
          <w:rFonts w:ascii="Times New Roman" w:hAnsi="Times New Roman" w:cs="Times New Roman"/>
          <w:sz w:val="23"/>
          <w:szCs w:val="23"/>
        </w:rPr>
        <w:t>The following are the basic steps of safe lifting and handling:</w:t>
      </w:r>
    </w:p>
    <w:p w:rsidR="00186E31" w:rsidRPr="00B040F0" w:rsidRDefault="00186E31" w:rsidP="006811BE">
      <w:pPr>
        <w:pStyle w:val="ListParagraph"/>
        <w:numPr>
          <w:ilvl w:val="0"/>
          <w:numId w:val="21"/>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Size up the load and check overall conditions. Don’t attempt the lift by yourself if the load appears to be too heavy or awkward. Check that there is enough space for movement, and that the footing is good. “Good Housekeeping” ensures that you won’t trip or stumble over an obstacle.</w:t>
      </w:r>
    </w:p>
    <w:p w:rsidR="00186E31" w:rsidRPr="00B040F0" w:rsidRDefault="00186E31" w:rsidP="006811BE">
      <w:pPr>
        <w:pStyle w:val="ListParagraph"/>
        <w:numPr>
          <w:ilvl w:val="0"/>
          <w:numId w:val="21"/>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 xml:space="preserve">Make certain that your balance is good. Feet should be shoulder width apart, with one foot </w:t>
      </w:r>
      <w:r w:rsidRPr="00B040F0">
        <w:rPr>
          <w:rFonts w:ascii="Times New Roman" w:hAnsi="Times New Roman" w:cs="Times New Roman"/>
          <w:i/>
          <w:iCs/>
          <w:sz w:val="23"/>
          <w:szCs w:val="23"/>
        </w:rPr>
        <w:t>beside</w:t>
      </w:r>
      <w:r w:rsidRPr="00B040F0">
        <w:rPr>
          <w:rFonts w:ascii="Times New Roman" w:hAnsi="Times New Roman" w:cs="Times New Roman"/>
          <w:sz w:val="23"/>
          <w:szCs w:val="23"/>
        </w:rPr>
        <w:t xml:space="preserve"> and the other foot </w:t>
      </w:r>
      <w:r w:rsidRPr="00B040F0">
        <w:rPr>
          <w:rFonts w:ascii="Times New Roman" w:hAnsi="Times New Roman" w:cs="Times New Roman"/>
          <w:i/>
          <w:iCs/>
          <w:sz w:val="23"/>
          <w:szCs w:val="23"/>
        </w:rPr>
        <w:t>behind</w:t>
      </w:r>
      <w:r w:rsidRPr="00B040F0">
        <w:rPr>
          <w:rFonts w:ascii="Times New Roman" w:hAnsi="Times New Roman" w:cs="Times New Roman"/>
          <w:sz w:val="23"/>
          <w:szCs w:val="23"/>
        </w:rPr>
        <w:t xml:space="preserve"> the object that is to be lifted. </w:t>
      </w:r>
    </w:p>
    <w:p w:rsidR="00186E31" w:rsidRPr="00B040F0" w:rsidRDefault="00186E31" w:rsidP="006811BE">
      <w:pPr>
        <w:pStyle w:val="ListParagraph"/>
        <w:numPr>
          <w:ilvl w:val="0"/>
          <w:numId w:val="21"/>
        </w:numPr>
        <w:tabs>
          <w:tab w:val="left" w:pos="6105"/>
        </w:tabs>
        <w:rPr>
          <w:rFonts w:ascii="Times New Roman" w:hAnsi="Times New Roman" w:cs="Times New Roman"/>
          <w:sz w:val="23"/>
          <w:szCs w:val="23"/>
        </w:rPr>
      </w:pPr>
      <w:r w:rsidRPr="00B040F0">
        <w:rPr>
          <w:rFonts w:ascii="Times New Roman" w:hAnsi="Times New Roman" w:cs="Times New Roman"/>
          <w:sz w:val="23"/>
          <w:szCs w:val="23"/>
        </w:rPr>
        <w:lastRenderedPageBreak/>
        <w:t>Bend at the knees, don’t stoop. Keep back straight, but not vertical. (There is a difference. Tucking the chin straightens the back.)</w:t>
      </w:r>
    </w:p>
    <w:p w:rsidR="00186E31" w:rsidRPr="00B040F0" w:rsidRDefault="00186E31" w:rsidP="006811BE">
      <w:pPr>
        <w:pStyle w:val="ListParagraph"/>
        <w:numPr>
          <w:ilvl w:val="0"/>
          <w:numId w:val="21"/>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Grip the load with the palms of hands and fingers. The palms grip is much more secure. Tuck in the chin again to make certain your back is straight before starting to lift.</w:t>
      </w:r>
    </w:p>
    <w:p w:rsidR="00186E31" w:rsidRPr="00B040F0" w:rsidRDefault="00186E31" w:rsidP="006811BE">
      <w:pPr>
        <w:pStyle w:val="ListParagraph"/>
        <w:numPr>
          <w:ilvl w:val="0"/>
          <w:numId w:val="21"/>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 xml:space="preserve">Use your body weight to start the load moving, and then lift by pushing up with the legs. This makes full use of the strongest set of muscles. </w:t>
      </w:r>
    </w:p>
    <w:p w:rsidR="00186E31" w:rsidRPr="00B040F0" w:rsidRDefault="00186E31" w:rsidP="006811BE">
      <w:pPr>
        <w:pStyle w:val="ListParagraph"/>
        <w:numPr>
          <w:ilvl w:val="0"/>
          <w:numId w:val="21"/>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Keep the arms and elbows close to the body while lifting.</w:t>
      </w:r>
    </w:p>
    <w:p w:rsidR="00186E31" w:rsidRPr="00B040F0" w:rsidRDefault="00186E31" w:rsidP="006811BE">
      <w:pPr>
        <w:pStyle w:val="ListParagraph"/>
        <w:numPr>
          <w:ilvl w:val="0"/>
          <w:numId w:val="21"/>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Carry the load close to the body. Don’t twist your body while carrying the load. To change directions, shift your foot position and turn your whole body.</w:t>
      </w:r>
    </w:p>
    <w:p w:rsidR="00186E31" w:rsidRPr="00B040F0" w:rsidRDefault="00186E31" w:rsidP="006811BE">
      <w:pPr>
        <w:pStyle w:val="ListParagraph"/>
        <w:numPr>
          <w:ilvl w:val="0"/>
          <w:numId w:val="21"/>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Watch where you are going!</w:t>
      </w:r>
    </w:p>
    <w:p w:rsidR="00186E31" w:rsidRPr="00B040F0" w:rsidRDefault="00186E31" w:rsidP="006811BE">
      <w:pPr>
        <w:pStyle w:val="ListParagraph"/>
        <w:numPr>
          <w:ilvl w:val="0"/>
          <w:numId w:val="21"/>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 xml:space="preserve">To lower the object, bend knees. Don’t stoop. To deposit the load on a bench or shelf, place it on the edge and push it into position. Make sure your hands and feet </w:t>
      </w:r>
      <w:r>
        <w:rPr>
          <w:rFonts w:ascii="Times New Roman" w:hAnsi="Times New Roman" w:cs="Times New Roman"/>
          <w:sz w:val="23"/>
          <w:szCs w:val="23"/>
        </w:rPr>
        <w:t>are clear when placing the load.</w:t>
      </w:r>
    </w:p>
    <w:p w:rsidR="00186E31" w:rsidRPr="00B040F0" w:rsidRDefault="00186E31" w:rsidP="006811BE">
      <w:pPr>
        <w:pStyle w:val="ListParagraph"/>
        <w:tabs>
          <w:tab w:val="left" w:pos="6105"/>
        </w:tabs>
        <w:ind w:left="1080"/>
        <w:rPr>
          <w:rFonts w:ascii="Times New Roman" w:hAnsi="Times New Roman" w:cs="Times New Roman"/>
          <w:sz w:val="23"/>
          <w:szCs w:val="23"/>
        </w:rPr>
      </w:pPr>
    </w:p>
    <w:p w:rsidR="00186E31" w:rsidRPr="00B040F0" w:rsidRDefault="00186E31" w:rsidP="006811BE">
      <w:pPr>
        <w:pStyle w:val="ListParagraph"/>
        <w:numPr>
          <w:ilvl w:val="0"/>
          <w:numId w:val="22"/>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Make it a habit to follow the above steps when lifting anything-even a relatively light object.</w:t>
      </w:r>
    </w:p>
    <w:p w:rsidR="00186E31" w:rsidRPr="00B040F0" w:rsidRDefault="00186E31" w:rsidP="006811BE">
      <w:pPr>
        <w:pStyle w:val="ListParagraph"/>
        <w:tabs>
          <w:tab w:val="left" w:pos="6105"/>
        </w:tabs>
        <w:ind w:left="1080"/>
        <w:rPr>
          <w:rFonts w:ascii="Times New Roman" w:hAnsi="Times New Roman" w:cs="Times New Roman"/>
          <w:sz w:val="23"/>
          <w:szCs w:val="23"/>
        </w:rPr>
      </w:pPr>
    </w:p>
    <w:p w:rsidR="00186E31" w:rsidRPr="00B040F0" w:rsidRDefault="00186E31" w:rsidP="006811BE">
      <w:pPr>
        <w:pStyle w:val="ListParagraph"/>
        <w:numPr>
          <w:ilvl w:val="0"/>
          <w:numId w:val="22"/>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TEAM LIFTING must be coordinated</w:t>
      </w:r>
    </w:p>
    <w:p w:rsidR="00186E31" w:rsidRPr="00B040F0" w:rsidRDefault="00186E31" w:rsidP="006811BE">
      <w:pPr>
        <w:pStyle w:val="ListParagraph"/>
        <w:tabs>
          <w:tab w:val="left" w:pos="6105"/>
        </w:tabs>
        <w:ind w:left="1080"/>
        <w:rPr>
          <w:rFonts w:ascii="Times New Roman" w:hAnsi="Times New Roman" w:cs="Times New Roman"/>
          <w:sz w:val="23"/>
          <w:szCs w:val="23"/>
        </w:rPr>
      </w:pPr>
    </w:p>
    <w:p w:rsidR="00186E31" w:rsidRPr="00B040F0" w:rsidRDefault="00186E31" w:rsidP="006811BE">
      <w:pPr>
        <w:pStyle w:val="ListParagraph"/>
        <w:numPr>
          <w:ilvl w:val="0"/>
          <w:numId w:val="22"/>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If the weight, shape, or size of an object makes the job much for one person, ask for help.</w:t>
      </w:r>
    </w:p>
    <w:p w:rsidR="00186E31" w:rsidRPr="00B040F0" w:rsidRDefault="00186E31" w:rsidP="006811BE">
      <w:pPr>
        <w:pStyle w:val="ListParagraph"/>
        <w:tabs>
          <w:tab w:val="left" w:pos="6105"/>
        </w:tabs>
        <w:ind w:left="1080"/>
        <w:rPr>
          <w:rFonts w:ascii="Times New Roman" w:hAnsi="Times New Roman" w:cs="Times New Roman"/>
          <w:sz w:val="23"/>
          <w:szCs w:val="23"/>
        </w:rPr>
      </w:pPr>
    </w:p>
    <w:p w:rsidR="00186E31" w:rsidRPr="00B040F0" w:rsidRDefault="00186E31" w:rsidP="006811BE">
      <w:pPr>
        <w:pStyle w:val="ListParagraph"/>
        <w:numPr>
          <w:ilvl w:val="0"/>
          <w:numId w:val="22"/>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Ideally, workers should be of approximately the same size for team lifting. One individual needs to be responsible for the control of the action to ensure proper coordination. If one worker lifts too soon, shifts the load, or lowers it improperly, either they or the person working with them may be injured.</w:t>
      </w:r>
    </w:p>
    <w:p w:rsidR="00186E31" w:rsidRPr="00B040F0" w:rsidRDefault="00186E31" w:rsidP="006811BE">
      <w:pPr>
        <w:pStyle w:val="ListParagraph"/>
        <w:tabs>
          <w:tab w:val="left" w:pos="6105"/>
        </w:tabs>
        <w:ind w:left="1080"/>
        <w:rPr>
          <w:rFonts w:ascii="Times New Roman" w:hAnsi="Times New Roman" w:cs="Times New Roman"/>
          <w:sz w:val="23"/>
          <w:szCs w:val="23"/>
        </w:rPr>
      </w:pPr>
    </w:p>
    <w:p w:rsidR="00186E31" w:rsidRPr="00B040F0" w:rsidRDefault="00186E31" w:rsidP="008E3091">
      <w:pPr>
        <w:pStyle w:val="ListParagraph"/>
        <w:tabs>
          <w:tab w:val="left" w:pos="6105"/>
        </w:tabs>
        <w:ind w:left="1440"/>
        <w:rPr>
          <w:rFonts w:ascii="Times New Roman" w:hAnsi="Times New Roman" w:cs="Times New Roman"/>
          <w:sz w:val="23"/>
          <w:szCs w:val="23"/>
        </w:rPr>
      </w:pPr>
      <w:r w:rsidRPr="00B040F0">
        <w:rPr>
          <w:rFonts w:ascii="Times New Roman" w:hAnsi="Times New Roman" w:cs="Times New Roman"/>
          <w:sz w:val="23"/>
          <w:szCs w:val="23"/>
        </w:rPr>
        <w:t>LIFTING HEAVY OBJECTS</w:t>
      </w:r>
    </w:p>
    <w:p w:rsidR="00186E31" w:rsidRPr="00B040F0" w:rsidRDefault="00186E31" w:rsidP="006811BE">
      <w:pPr>
        <w:pStyle w:val="ListParagraph"/>
        <w:tabs>
          <w:tab w:val="left" w:pos="6105"/>
        </w:tabs>
        <w:ind w:left="1080"/>
        <w:rPr>
          <w:rFonts w:ascii="Times New Roman" w:hAnsi="Times New Roman" w:cs="Times New Roman"/>
          <w:sz w:val="23"/>
          <w:szCs w:val="23"/>
        </w:rPr>
      </w:pPr>
    </w:p>
    <w:p w:rsidR="00186E31" w:rsidRPr="00B040F0" w:rsidRDefault="00186E31" w:rsidP="006811BE">
      <w:pPr>
        <w:pStyle w:val="ListParagraph"/>
        <w:numPr>
          <w:ilvl w:val="0"/>
          <w:numId w:val="22"/>
        </w:numPr>
        <w:tabs>
          <w:tab w:val="left" w:pos="6105"/>
        </w:tabs>
        <w:rPr>
          <w:rFonts w:ascii="Times New Roman" w:hAnsi="Times New Roman" w:cs="Times New Roman"/>
          <w:sz w:val="23"/>
          <w:szCs w:val="23"/>
        </w:rPr>
      </w:pPr>
      <w:r w:rsidRPr="00B040F0">
        <w:rPr>
          <w:rFonts w:ascii="Times New Roman" w:hAnsi="Times New Roman" w:cs="Times New Roman"/>
          <w:sz w:val="23"/>
          <w:szCs w:val="23"/>
        </w:rPr>
        <w:t xml:space="preserve">Safe lifting of heavy items requires training and practice. For example, we’ve probably all seen a small person move heavy sacks with apparent ease. The secret lies in taking the proper stance and grip. When equipment is available, it should be used to lift and carry heavy objects. Loaders, forklifts, hoists, </w:t>
      </w:r>
      <w:proofErr w:type="spellStart"/>
      <w:r w:rsidRPr="00B040F0">
        <w:rPr>
          <w:rFonts w:ascii="Times New Roman" w:hAnsi="Times New Roman" w:cs="Times New Roman"/>
          <w:sz w:val="23"/>
          <w:szCs w:val="23"/>
        </w:rPr>
        <w:t>ect</w:t>
      </w:r>
      <w:proofErr w:type="spellEnd"/>
      <w:r w:rsidRPr="00B040F0">
        <w:rPr>
          <w:rFonts w:ascii="Times New Roman" w:hAnsi="Times New Roman" w:cs="Times New Roman"/>
          <w:sz w:val="23"/>
          <w:szCs w:val="23"/>
        </w:rPr>
        <w:t>. Are made for this purpose.</w:t>
      </w:r>
    </w:p>
    <w:p w:rsidR="00186E31" w:rsidRPr="00B040F0" w:rsidRDefault="00186E31" w:rsidP="006811BE">
      <w:pPr>
        <w:tabs>
          <w:tab w:val="left" w:pos="6105"/>
        </w:tabs>
        <w:rPr>
          <w:rFonts w:ascii="Times New Roman" w:hAnsi="Times New Roman" w:cs="Times New Roman"/>
          <w:sz w:val="23"/>
          <w:szCs w:val="23"/>
        </w:rPr>
      </w:pPr>
      <w:r w:rsidRPr="00B040F0">
        <w:rPr>
          <w:rFonts w:ascii="Times New Roman" w:hAnsi="Times New Roman" w:cs="Times New Roman"/>
          <w:sz w:val="23"/>
          <w:szCs w:val="23"/>
        </w:rPr>
        <w:t>Finally, some “DO’s” and “DON’Ts” of safe lifting and carrying.</w:t>
      </w:r>
    </w:p>
    <w:p w:rsidR="00186E31" w:rsidRPr="00B040F0" w:rsidRDefault="00186E31" w:rsidP="006811BE">
      <w:pPr>
        <w:jc w:val="both"/>
        <w:rPr>
          <w:rFonts w:ascii="Times New Roman" w:hAnsi="Times New Roman" w:cs="Times New Roman"/>
          <w:sz w:val="23"/>
          <w:szCs w:val="23"/>
        </w:rPr>
      </w:pPr>
    </w:p>
    <w:p w:rsidR="00186E31" w:rsidRPr="00B040F0" w:rsidRDefault="00C54819" w:rsidP="006811BE">
      <w:pPr>
        <w:tabs>
          <w:tab w:val="left" w:pos="6105"/>
        </w:tabs>
        <w:ind w:left="1080"/>
        <w:rPr>
          <w:rFonts w:ascii="Times New Roman" w:hAnsi="Times New Roman" w:cs="Times New Roman"/>
          <w:b/>
          <w:bCs/>
          <w:sz w:val="23"/>
          <w:szCs w:val="23"/>
        </w:rPr>
      </w:pPr>
      <w:r>
        <w:rPr>
          <w:noProof/>
        </w:rPr>
        <w:pict>
          <v:shape id="_x0000_s1072" type="#_x0000_t202" style="position:absolute;left:0;text-align:left;margin-left:227.25pt;margin-top:4.45pt;width:193.5pt;height:195.75pt;z-index:48">
            <v:textbox>
              <w:txbxContent>
                <w:p w:rsidR="005847B8" w:rsidRDefault="005847B8" w:rsidP="006811BE">
                  <w:r>
                    <w:t>DON’T:</w:t>
                  </w:r>
                </w:p>
                <w:p w:rsidR="005847B8" w:rsidRDefault="005847B8" w:rsidP="006811BE">
                  <w:r>
                    <w:t>Use your back muscles to do lifting.</w:t>
                  </w:r>
                </w:p>
                <w:p w:rsidR="005847B8" w:rsidRDefault="005847B8" w:rsidP="006811BE">
                  <w:r>
                    <w:t>Try to lift an item that is too heavy of awkward.</w:t>
                  </w:r>
                </w:p>
                <w:p w:rsidR="005847B8" w:rsidRDefault="005847B8" w:rsidP="006811BE">
                  <w:r>
                    <w:t>Twist your body while carrying an object.</w:t>
                  </w:r>
                </w:p>
                <w:p w:rsidR="005847B8" w:rsidRDefault="005847B8" w:rsidP="006811BE">
                  <w:r>
                    <w:t>Attempt team lifting without proper coordination.</w:t>
                  </w:r>
                </w:p>
              </w:txbxContent>
            </v:textbox>
          </v:shape>
        </w:pict>
      </w:r>
      <w:r>
        <w:rPr>
          <w:noProof/>
        </w:rPr>
        <w:pict>
          <v:shape id="_x0000_s1073" type="#_x0000_t202" style="position:absolute;left:0;text-align:left;margin-left:19pt;margin-top:4.45pt;width:170pt;height:195.75pt;z-index:47">
            <v:textbox>
              <w:txbxContent>
                <w:p w:rsidR="005847B8" w:rsidRDefault="005847B8" w:rsidP="006811BE">
                  <w:pPr>
                    <w:jc w:val="both"/>
                  </w:pPr>
                  <w:r>
                    <w:t>DO:</w:t>
                  </w:r>
                </w:p>
                <w:p w:rsidR="005847B8" w:rsidRDefault="005847B8" w:rsidP="006811BE">
                  <w:pPr>
                    <w:jc w:val="both"/>
                  </w:pPr>
                  <w:r>
                    <w:t>Tuck in chin to keep the back as straight as possible while lifting.</w:t>
                  </w:r>
                </w:p>
                <w:p w:rsidR="005847B8" w:rsidRDefault="005847B8" w:rsidP="006811BE">
                  <w:pPr>
                    <w:jc w:val="both"/>
                  </w:pPr>
                  <w:r>
                    <w:t>Lift with the strong muscles.</w:t>
                  </w:r>
                </w:p>
                <w:p w:rsidR="005847B8" w:rsidRDefault="005847B8" w:rsidP="006811BE">
                  <w:pPr>
                    <w:jc w:val="both"/>
                  </w:pPr>
                  <w:r>
                    <w:t>Ask for help with heavy, awkward items.</w:t>
                  </w:r>
                </w:p>
                <w:p w:rsidR="005847B8" w:rsidRDefault="005847B8" w:rsidP="006811BE">
                  <w:pPr>
                    <w:jc w:val="both"/>
                  </w:pPr>
                  <w:r>
                    <w:t>When possible, use mechanical equipment to move heavy items.</w:t>
                  </w:r>
                </w:p>
                <w:p w:rsidR="005847B8" w:rsidRDefault="005847B8" w:rsidP="006811BE">
                  <w:pPr>
                    <w:jc w:val="both"/>
                  </w:pPr>
                </w:p>
                <w:p w:rsidR="005847B8" w:rsidRDefault="005847B8" w:rsidP="006811BE">
                  <w:pPr>
                    <w:jc w:val="both"/>
                  </w:pPr>
                </w:p>
              </w:txbxContent>
            </v:textbox>
          </v:shape>
        </w:pict>
      </w:r>
    </w:p>
    <w:p w:rsidR="00186E31" w:rsidRPr="00B040F0" w:rsidRDefault="00186E31" w:rsidP="006811BE">
      <w:pPr>
        <w:rPr>
          <w:rFonts w:ascii="Times New Roman" w:hAnsi="Times New Roman" w:cs="Times New Roman"/>
          <w:sz w:val="23"/>
          <w:szCs w:val="23"/>
        </w:rPr>
      </w:pPr>
    </w:p>
    <w:p w:rsidR="00186E31" w:rsidRPr="00B040F0" w:rsidRDefault="00186E31" w:rsidP="006811BE">
      <w:pPr>
        <w:rPr>
          <w:rFonts w:ascii="Times New Roman" w:hAnsi="Times New Roman" w:cs="Times New Roman"/>
          <w:sz w:val="23"/>
          <w:szCs w:val="23"/>
        </w:rPr>
      </w:pPr>
    </w:p>
    <w:p w:rsidR="00186E31" w:rsidRPr="00B040F0" w:rsidRDefault="00186E31" w:rsidP="006811BE">
      <w:pPr>
        <w:rPr>
          <w:rFonts w:ascii="Times New Roman" w:hAnsi="Times New Roman" w:cs="Times New Roman"/>
          <w:sz w:val="23"/>
          <w:szCs w:val="23"/>
        </w:rPr>
      </w:pPr>
    </w:p>
    <w:p w:rsidR="00186E31" w:rsidRPr="00B040F0" w:rsidRDefault="00186E31" w:rsidP="006811BE">
      <w:pPr>
        <w:rPr>
          <w:rFonts w:ascii="Times New Roman" w:hAnsi="Times New Roman" w:cs="Times New Roman"/>
          <w:sz w:val="23"/>
          <w:szCs w:val="23"/>
        </w:rPr>
      </w:pPr>
    </w:p>
    <w:p w:rsidR="00186E31" w:rsidRPr="00B040F0" w:rsidRDefault="00186E31" w:rsidP="006811BE">
      <w:pPr>
        <w:rPr>
          <w:rFonts w:ascii="Times New Roman" w:hAnsi="Times New Roman" w:cs="Times New Roman"/>
          <w:sz w:val="23"/>
          <w:szCs w:val="23"/>
        </w:rPr>
      </w:pPr>
    </w:p>
    <w:p w:rsidR="00186E31" w:rsidRPr="00B040F0" w:rsidRDefault="00186E31" w:rsidP="006811BE">
      <w:pPr>
        <w:rPr>
          <w:rFonts w:ascii="Times New Roman" w:hAnsi="Times New Roman" w:cs="Times New Roman"/>
          <w:sz w:val="23"/>
          <w:szCs w:val="23"/>
        </w:rPr>
      </w:pPr>
    </w:p>
    <w:p w:rsidR="00186E31" w:rsidRPr="00B040F0" w:rsidRDefault="00186E31" w:rsidP="006811BE">
      <w:pPr>
        <w:rPr>
          <w:rFonts w:ascii="Times New Roman" w:hAnsi="Times New Roman" w:cs="Times New Roman"/>
          <w:sz w:val="23"/>
          <w:szCs w:val="23"/>
        </w:rPr>
      </w:pP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t>Section 5:     Machinery and Equipment Safety Procedures</w:t>
      </w:r>
    </w:p>
    <w:p w:rsidR="00186E31" w:rsidRPr="00B040F0" w:rsidRDefault="00186E31" w:rsidP="006811BE">
      <w:pPr>
        <w:rPr>
          <w:rFonts w:ascii="Times New Roman" w:hAnsi="Times New Roman" w:cs="Times New Roman"/>
          <w:b/>
          <w:bCs/>
          <w:sz w:val="23"/>
          <w:szCs w:val="23"/>
        </w:rPr>
      </w:pP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t>General:</w:t>
      </w:r>
    </w:p>
    <w:p w:rsidR="00186E31" w:rsidRPr="00B040F0" w:rsidRDefault="00186E31" w:rsidP="006811BE">
      <w:pPr>
        <w:pStyle w:val="ListParagraph"/>
        <w:numPr>
          <w:ilvl w:val="0"/>
          <w:numId w:val="23"/>
        </w:numPr>
        <w:rPr>
          <w:rFonts w:ascii="Times New Roman" w:hAnsi="Times New Roman" w:cs="Times New Roman"/>
          <w:sz w:val="23"/>
          <w:szCs w:val="23"/>
        </w:rPr>
      </w:pPr>
      <w:r w:rsidRPr="00B040F0">
        <w:rPr>
          <w:rFonts w:ascii="Times New Roman" w:hAnsi="Times New Roman" w:cs="Times New Roman"/>
          <w:sz w:val="23"/>
          <w:szCs w:val="23"/>
        </w:rPr>
        <w:t>Use all safeguards provided. These safety devices are designed for your protection.</w:t>
      </w:r>
    </w:p>
    <w:p w:rsidR="00186E31" w:rsidRPr="00B040F0" w:rsidRDefault="00186E31" w:rsidP="006811BE">
      <w:pPr>
        <w:pStyle w:val="ListParagraph"/>
        <w:numPr>
          <w:ilvl w:val="0"/>
          <w:numId w:val="23"/>
        </w:numPr>
        <w:rPr>
          <w:rFonts w:ascii="Times New Roman" w:hAnsi="Times New Roman" w:cs="Times New Roman"/>
          <w:sz w:val="23"/>
          <w:szCs w:val="23"/>
        </w:rPr>
      </w:pPr>
      <w:r w:rsidRPr="00B040F0">
        <w:rPr>
          <w:rFonts w:ascii="Times New Roman" w:hAnsi="Times New Roman" w:cs="Times New Roman"/>
          <w:sz w:val="23"/>
          <w:szCs w:val="23"/>
        </w:rPr>
        <w:t>Report any missing safety guards to your supervisor immediately.</w:t>
      </w:r>
    </w:p>
    <w:p w:rsidR="00186E31" w:rsidRPr="00B040F0" w:rsidRDefault="00186E31" w:rsidP="006811BE">
      <w:pPr>
        <w:pStyle w:val="ListParagraph"/>
        <w:numPr>
          <w:ilvl w:val="0"/>
          <w:numId w:val="23"/>
        </w:numPr>
        <w:rPr>
          <w:rFonts w:ascii="Times New Roman" w:hAnsi="Times New Roman" w:cs="Times New Roman"/>
          <w:sz w:val="23"/>
          <w:szCs w:val="23"/>
        </w:rPr>
      </w:pPr>
      <w:r w:rsidRPr="00B040F0">
        <w:rPr>
          <w:rFonts w:ascii="Times New Roman" w:hAnsi="Times New Roman" w:cs="Times New Roman"/>
          <w:sz w:val="23"/>
          <w:szCs w:val="23"/>
        </w:rPr>
        <w:t>Work only equipment that you have been assigned to and that you have been trained on.</w:t>
      </w:r>
    </w:p>
    <w:p w:rsidR="00186E31" w:rsidRPr="00B040F0" w:rsidRDefault="00186E31" w:rsidP="006811BE">
      <w:pPr>
        <w:pStyle w:val="ListParagraph"/>
        <w:numPr>
          <w:ilvl w:val="0"/>
          <w:numId w:val="23"/>
        </w:numPr>
        <w:rPr>
          <w:rFonts w:ascii="Times New Roman" w:hAnsi="Times New Roman" w:cs="Times New Roman"/>
          <w:sz w:val="23"/>
          <w:szCs w:val="23"/>
        </w:rPr>
      </w:pPr>
      <w:r w:rsidRPr="00B040F0">
        <w:rPr>
          <w:rFonts w:ascii="Times New Roman" w:hAnsi="Times New Roman" w:cs="Times New Roman"/>
          <w:sz w:val="23"/>
          <w:szCs w:val="23"/>
        </w:rPr>
        <w:t>Inspect your equipment and be sure that it is safe to use before commencing operation.</w:t>
      </w:r>
    </w:p>
    <w:p w:rsidR="00186E31" w:rsidRPr="00B040F0" w:rsidRDefault="00186E31" w:rsidP="006811BE">
      <w:pPr>
        <w:pStyle w:val="ListParagraph"/>
        <w:numPr>
          <w:ilvl w:val="0"/>
          <w:numId w:val="23"/>
        </w:numPr>
        <w:rPr>
          <w:rFonts w:ascii="Times New Roman" w:hAnsi="Times New Roman" w:cs="Times New Roman"/>
          <w:sz w:val="23"/>
          <w:szCs w:val="23"/>
        </w:rPr>
      </w:pPr>
      <w:r w:rsidRPr="00B040F0">
        <w:rPr>
          <w:rFonts w:ascii="Times New Roman" w:hAnsi="Times New Roman" w:cs="Times New Roman"/>
          <w:sz w:val="23"/>
          <w:szCs w:val="23"/>
        </w:rPr>
        <w:t>DO NOT operate any equipment that you think is unsafe, and report it to your supervisor immediately.</w:t>
      </w:r>
    </w:p>
    <w:p w:rsidR="00186E31" w:rsidRPr="00B040F0" w:rsidRDefault="00186E31" w:rsidP="006811BE">
      <w:pPr>
        <w:pStyle w:val="ListParagraph"/>
        <w:numPr>
          <w:ilvl w:val="0"/>
          <w:numId w:val="23"/>
        </w:numPr>
        <w:rPr>
          <w:rFonts w:ascii="Times New Roman" w:hAnsi="Times New Roman" w:cs="Times New Roman"/>
          <w:sz w:val="23"/>
          <w:szCs w:val="23"/>
        </w:rPr>
      </w:pPr>
      <w:r w:rsidRPr="00B040F0">
        <w:rPr>
          <w:rFonts w:ascii="Times New Roman" w:hAnsi="Times New Roman" w:cs="Times New Roman"/>
          <w:sz w:val="23"/>
          <w:szCs w:val="23"/>
        </w:rPr>
        <w:t xml:space="preserve">DO NOT leave equipment unattended while it is in operation. </w:t>
      </w:r>
    </w:p>
    <w:p w:rsidR="00186E31" w:rsidRPr="00B040F0" w:rsidRDefault="00186E31" w:rsidP="006811BE">
      <w:pPr>
        <w:pStyle w:val="ListParagraph"/>
        <w:numPr>
          <w:ilvl w:val="0"/>
          <w:numId w:val="23"/>
        </w:numPr>
        <w:rPr>
          <w:rFonts w:ascii="Times New Roman" w:hAnsi="Times New Roman" w:cs="Times New Roman"/>
          <w:sz w:val="23"/>
          <w:szCs w:val="23"/>
        </w:rPr>
      </w:pPr>
      <w:r w:rsidRPr="00B040F0">
        <w:rPr>
          <w:rFonts w:ascii="Times New Roman" w:hAnsi="Times New Roman" w:cs="Times New Roman"/>
          <w:sz w:val="23"/>
          <w:szCs w:val="23"/>
        </w:rPr>
        <w:lastRenderedPageBreak/>
        <w:t>DO NOT oil, or repair the equipment or machinery unless you have been trained and have been authorized to do so.</w:t>
      </w:r>
    </w:p>
    <w:p w:rsidR="00186E31" w:rsidRPr="00B040F0" w:rsidRDefault="00186E31" w:rsidP="006811BE">
      <w:pPr>
        <w:pStyle w:val="ListParagraph"/>
        <w:numPr>
          <w:ilvl w:val="0"/>
          <w:numId w:val="23"/>
        </w:numPr>
        <w:rPr>
          <w:rFonts w:ascii="Times New Roman" w:hAnsi="Times New Roman" w:cs="Times New Roman"/>
          <w:sz w:val="23"/>
          <w:szCs w:val="23"/>
        </w:rPr>
      </w:pPr>
      <w:r w:rsidRPr="00B040F0">
        <w:rPr>
          <w:rFonts w:ascii="Times New Roman" w:hAnsi="Times New Roman" w:cs="Times New Roman"/>
          <w:sz w:val="23"/>
          <w:szCs w:val="23"/>
        </w:rPr>
        <w:t>DO NOT make any electrical repairs unless qualified to perform these tasks. If you are qualified you must use proper lock out/tag out procedures.</w:t>
      </w:r>
    </w:p>
    <w:p w:rsidR="00186E31" w:rsidRPr="00904BA9" w:rsidRDefault="00186E31" w:rsidP="00904BA9">
      <w:pPr>
        <w:pStyle w:val="ListParagraph"/>
        <w:numPr>
          <w:ilvl w:val="0"/>
          <w:numId w:val="23"/>
        </w:numPr>
        <w:rPr>
          <w:rFonts w:ascii="Times New Roman" w:hAnsi="Times New Roman" w:cs="Times New Roman"/>
          <w:sz w:val="23"/>
          <w:szCs w:val="23"/>
        </w:rPr>
      </w:pPr>
      <w:r w:rsidRPr="00B040F0">
        <w:t>DO NOT distract staff members while they are operating or repairing equipment.</w:t>
      </w:r>
    </w:p>
    <w:p w:rsidR="00186E31" w:rsidRPr="00904BA9" w:rsidRDefault="00186E31" w:rsidP="00904BA9">
      <w:pPr>
        <w:pStyle w:val="ListParagraph"/>
        <w:rPr>
          <w:rFonts w:ascii="Times New Roman" w:hAnsi="Times New Roman" w:cs="Times New Roman"/>
          <w:sz w:val="23"/>
          <w:szCs w:val="23"/>
        </w:rPr>
      </w:pP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t>Air Compressor Operation:</w:t>
      </w:r>
    </w:p>
    <w:p w:rsidR="00186E31" w:rsidRPr="00B040F0" w:rsidRDefault="00186E31" w:rsidP="006811BE">
      <w:pPr>
        <w:pStyle w:val="ListParagraph"/>
        <w:numPr>
          <w:ilvl w:val="0"/>
          <w:numId w:val="24"/>
        </w:numPr>
        <w:rPr>
          <w:rFonts w:ascii="Times New Roman" w:hAnsi="Times New Roman" w:cs="Times New Roman"/>
          <w:sz w:val="23"/>
          <w:szCs w:val="23"/>
        </w:rPr>
      </w:pPr>
      <w:r w:rsidRPr="00B040F0">
        <w:rPr>
          <w:rFonts w:ascii="Times New Roman" w:hAnsi="Times New Roman" w:cs="Times New Roman"/>
          <w:sz w:val="23"/>
          <w:szCs w:val="23"/>
        </w:rPr>
        <w:t>Never direct compressed air towards a person.</w:t>
      </w:r>
    </w:p>
    <w:p w:rsidR="00186E31" w:rsidRPr="00B040F0" w:rsidRDefault="00186E31" w:rsidP="006811BE">
      <w:pPr>
        <w:pStyle w:val="ListParagraph"/>
        <w:numPr>
          <w:ilvl w:val="0"/>
          <w:numId w:val="24"/>
        </w:numPr>
        <w:rPr>
          <w:rFonts w:ascii="Times New Roman" w:hAnsi="Times New Roman" w:cs="Times New Roman"/>
          <w:sz w:val="23"/>
          <w:szCs w:val="23"/>
        </w:rPr>
      </w:pPr>
      <w:r w:rsidRPr="00B040F0">
        <w:rPr>
          <w:rFonts w:ascii="Times New Roman" w:hAnsi="Times New Roman" w:cs="Times New Roman"/>
          <w:sz w:val="23"/>
          <w:szCs w:val="23"/>
        </w:rPr>
        <w:t>When compressed air is used for cleaning purposes, the pressure must be regulated to no more than 40 PSI.</w:t>
      </w:r>
    </w:p>
    <w:p w:rsidR="00186E31" w:rsidRPr="00B040F0" w:rsidRDefault="00186E31" w:rsidP="006811BE">
      <w:pPr>
        <w:pStyle w:val="ListParagraph"/>
        <w:numPr>
          <w:ilvl w:val="0"/>
          <w:numId w:val="24"/>
        </w:numPr>
        <w:rPr>
          <w:rFonts w:ascii="Times New Roman" w:hAnsi="Times New Roman" w:cs="Times New Roman"/>
          <w:sz w:val="23"/>
          <w:szCs w:val="23"/>
        </w:rPr>
      </w:pPr>
      <w:r w:rsidRPr="00B040F0">
        <w:rPr>
          <w:rFonts w:ascii="Times New Roman" w:hAnsi="Times New Roman" w:cs="Times New Roman"/>
          <w:sz w:val="23"/>
          <w:szCs w:val="23"/>
        </w:rPr>
        <w:t>The PSI must be reduced to a maximum of 10 PSI if employees use compressed air to clean off clothing.</w:t>
      </w:r>
    </w:p>
    <w:p w:rsidR="00186E31" w:rsidRPr="00B040F0" w:rsidRDefault="00186E31" w:rsidP="006811BE">
      <w:pPr>
        <w:pStyle w:val="ListParagraph"/>
        <w:numPr>
          <w:ilvl w:val="0"/>
          <w:numId w:val="24"/>
        </w:numPr>
        <w:rPr>
          <w:rFonts w:ascii="Times New Roman" w:hAnsi="Times New Roman" w:cs="Times New Roman"/>
          <w:sz w:val="23"/>
          <w:szCs w:val="23"/>
        </w:rPr>
      </w:pPr>
      <w:r w:rsidRPr="00B040F0">
        <w:rPr>
          <w:rFonts w:ascii="Times New Roman" w:hAnsi="Times New Roman" w:cs="Times New Roman"/>
          <w:sz w:val="23"/>
          <w:szCs w:val="23"/>
        </w:rPr>
        <w:t>DO NOT use compressed air to clean up or move combustibles that might be suspended in the air causing a fire or explosion hazard.</w:t>
      </w:r>
    </w:p>
    <w:p w:rsidR="00186E31" w:rsidRPr="00B040F0" w:rsidRDefault="00186E31" w:rsidP="006811BE">
      <w:pPr>
        <w:pStyle w:val="ListParagraph"/>
        <w:numPr>
          <w:ilvl w:val="0"/>
          <w:numId w:val="24"/>
        </w:numPr>
        <w:rPr>
          <w:rFonts w:ascii="Times New Roman" w:hAnsi="Times New Roman" w:cs="Times New Roman"/>
          <w:sz w:val="23"/>
          <w:szCs w:val="23"/>
        </w:rPr>
      </w:pPr>
      <w:r w:rsidRPr="00B040F0">
        <w:rPr>
          <w:rFonts w:ascii="Times New Roman" w:hAnsi="Times New Roman" w:cs="Times New Roman"/>
          <w:sz w:val="23"/>
          <w:szCs w:val="23"/>
        </w:rPr>
        <w:t>Change the air filters on the intake regularly and keep compressor lubricated per manufacturer’s recommendations if properly trained to do so.</w:t>
      </w:r>
    </w:p>
    <w:p w:rsidR="00186E31" w:rsidRPr="00B040F0" w:rsidRDefault="00186E31" w:rsidP="006811BE">
      <w:pPr>
        <w:pStyle w:val="ListParagraph"/>
        <w:ind w:left="1080"/>
        <w:rPr>
          <w:rFonts w:ascii="Times New Roman" w:hAnsi="Times New Roman" w:cs="Times New Roman"/>
          <w:sz w:val="23"/>
          <w:szCs w:val="23"/>
        </w:rPr>
      </w:pP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t>Bench Grinder, Belt Sander, and Abrasive Cut-off Saw Operation:</w:t>
      </w:r>
    </w:p>
    <w:p w:rsidR="00186E31" w:rsidRPr="00B040F0" w:rsidRDefault="00186E31" w:rsidP="006811BE">
      <w:pPr>
        <w:pStyle w:val="ListParagraph"/>
        <w:numPr>
          <w:ilvl w:val="0"/>
          <w:numId w:val="25"/>
        </w:numPr>
        <w:rPr>
          <w:rFonts w:ascii="Times New Roman" w:hAnsi="Times New Roman" w:cs="Times New Roman"/>
          <w:sz w:val="23"/>
          <w:szCs w:val="23"/>
        </w:rPr>
      </w:pPr>
      <w:r w:rsidRPr="00B040F0">
        <w:rPr>
          <w:rFonts w:ascii="Times New Roman" w:hAnsi="Times New Roman" w:cs="Times New Roman"/>
          <w:sz w:val="23"/>
          <w:szCs w:val="23"/>
        </w:rPr>
        <w:t>Wear eye protection and as needed, use a face shield.</w:t>
      </w:r>
    </w:p>
    <w:p w:rsidR="00186E31" w:rsidRPr="00B040F0" w:rsidRDefault="00186E31" w:rsidP="006811BE">
      <w:pPr>
        <w:pStyle w:val="ListParagraph"/>
        <w:numPr>
          <w:ilvl w:val="0"/>
          <w:numId w:val="25"/>
        </w:numPr>
        <w:rPr>
          <w:rFonts w:ascii="Times New Roman" w:hAnsi="Times New Roman" w:cs="Times New Roman"/>
          <w:sz w:val="23"/>
          <w:szCs w:val="23"/>
        </w:rPr>
      </w:pPr>
      <w:r w:rsidRPr="00B040F0">
        <w:rPr>
          <w:rFonts w:ascii="Times New Roman" w:hAnsi="Times New Roman" w:cs="Times New Roman"/>
          <w:sz w:val="23"/>
          <w:szCs w:val="23"/>
        </w:rPr>
        <w:t>Wear a respirator during the buffing operation when the dust is more prevalent.</w:t>
      </w:r>
    </w:p>
    <w:p w:rsidR="00186E31" w:rsidRPr="00B040F0" w:rsidRDefault="00186E31" w:rsidP="006811BE">
      <w:pPr>
        <w:pStyle w:val="ListParagraph"/>
        <w:numPr>
          <w:ilvl w:val="0"/>
          <w:numId w:val="25"/>
        </w:numPr>
        <w:rPr>
          <w:rFonts w:ascii="Times New Roman" w:hAnsi="Times New Roman" w:cs="Times New Roman"/>
          <w:sz w:val="23"/>
          <w:szCs w:val="23"/>
        </w:rPr>
      </w:pPr>
      <w:r w:rsidRPr="00B040F0">
        <w:rPr>
          <w:rFonts w:ascii="Times New Roman" w:hAnsi="Times New Roman" w:cs="Times New Roman"/>
          <w:sz w:val="23"/>
          <w:szCs w:val="23"/>
        </w:rPr>
        <w:t>Keep the face shield of the grinder on when using the bench grinder.</w:t>
      </w:r>
    </w:p>
    <w:p w:rsidR="00186E31" w:rsidRPr="00B040F0" w:rsidRDefault="00186E31" w:rsidP="006811BE">
      <w:pPr>
        <w:pStyle w:val="ListParagraph"/>
        <w:numPr>
          <w:ilvl w:val="0"/>
          <w:numId w:val="25"/>
        </w:numPr>
        <w:rPr>
          <w:rFonts w:ascii="Times New Roman" w:hAnsi="Times New Roman" w:cs="Times New Roman"/>
          <w:sz w:val="23"/>
          <w:szCs w:val="23"/>
        </w:rPr>
      </w:pPr>
      <w:r w:rsidRPr="00B040F0">
        <w:rPr>
          <w:rFonts w:ascii="Times New Roman" w:hAnsi="Times New Roman" w:cs="Times New Roman"/>
          <w:sz w:val="23"/>
          <w:szCs w:val="23"/>
        </w:rPr>
        <w:t>Keep the distance between the support rest and the face of the grinding wheel at 1/8 of an inch. Maintain guard coverage over the grinding wheel to 75%.</w:t>
      </w:r>
    </w:p>
    <w:p w:rsidR="00186E31" w:rsidRPr="00B040F0" w:rsidRDefault="00186E31" w:rsidP="006811BE">
      <w:pPr>
        <w:pStyle w:val="ListParagraph"/>
        <w:numPr>
          <w:ilvl w:val="0"/>
          <w:numId w:val="25"/>
        </w:numPr>
        <w:rPr>
          <w:rFonts w:ascii="Times New Roman" w:hAnsi="Times New Roman" w:cs="Times New Roman"/>
          <w:sz w:val="23"/>
          <w:szCs w:val="23"/>
        </w:rPr>
      </w:pPr>
      <w:r w:rsidRPr="00B040F0">
        <w:rPr>
          <w:rFonts w:ascii="Times New Roman" w:hAnsi="Times New Roman" w:cs="Times New Roman"/>
          <w:sz w:val="23"/>
          <w:szCs w:val="23"/>
        </w:rPr>
        <w:t>Always shut the power off the abrasive saw before placing material to be cut under the saw.</w:t>
      </w:r>
    </w:p>
    <w:p w:rsidR="00186E31" w:rsidRPr="00B040F0" w:rsidRDefault="00186E31" w:rsidP="006811BE">
      <w:pPr>
        <w:pStyle w:val="ListParagraph"/>
        <w:numPr>
          <w:ilvl w:val="0"/>
          <w:numId w:val="25"/>
        </w:numPr>
        <w:rPr>
          <w:rFonts w:ascii="Times New Roman" w:hAnsi="Times New Roman" w:cs="Times New Roman"/>
          <w:sz w:val="23"/>
          <w:szCs w:val="23"/>
        </w:rPr>
      </w:pPr>
      <w:r w:rsidRPr="00B040F0">
        <w:rPr>
          <w:rFonts w:ascii="Times New Roman" w:hAnsi="Times New Roman" w:cs="Times New Roman"/>
          <w:sz w:val="23"/>
          <w:szCs w:val="23"/>
        </w:rPr>
        <w:t>Never hold material to be abrasive sawed with the hands. Securely clamp the material to the saw table.</w:t>
      </w:r>
    </w:p>
    <w:p w:rsidR="00186E31" w:rsidRDefault="00186E31" w:rsidP="006811BE">
      <w:pPr>
        <w:rPr>
          <w:rFonts w:ascii="Times New Roman" w:hAnsi="Times New Roman" w:cs="Times New Roman"/>
          <w:b/>
          <w:bCs/>
          <w:sz w:val="23"/>
          <w:szCs w:val="23"/>
        </w:rPr>
      </w:pPr>
    </w:p>
    <w:p w:rsidR="00186E31" w:rsidRDefault="00186E31" w:rsidP="006811BE">
      <w:pPr>
        <w:rPr>
          <w:rFonts w:ascii="Times New Roman" w:hAnsi="Times New Roman" w:cs="Times New Roman"/>
          <w:b/>
          <w:bCs/>
          <w:sz w:val="23"/>
          <w:szCs w:val="23"/>
        </w:rPr>
      </w:pP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lastRenderedPageBreak/>
        <w:t>Custodial Duties:</w:t>
      </w:r>
    </w:p>
    <w:p w:rsidR="00186E31" w:rsidRPr="00B040F0" w:rsidRDefault="00186E31" w:rsidP="006811BE">
      <w:pPr>
        <w:pStyle w:val="ListParagraph"/>
        <w:numPr>
          <w:ilvl w:val="0"/>
          <w:numId w:val="26"/>
        </w:numPr>
        <w:rPr>
          <w:rFonts w:ascii="Times New Roman" w:hAnsi="Times New Roman" w:cs="Times New Roman"/>
          <w:b/>
          <w:bCs/>
          <w:sz w:val="23"/>
          <w:szCs w:val="23"/>
        </w:rPr>
      </w:pPr>
      <w:r w:rsidRPr="00B040F0">
        <w:rPr>
          <w:rFonts w:ascii="Times New Roman" w:hAnsi="Times New Roman" w:cs="Times New Roman"/>
          <w:sz w:val="23"/>
          <w:szCs w:val="23"/>
        </w:rPr>
        <w:t>Custodial closets or storage areas shall be kept clean and free of clutter.</w:t>
      </w:r>
    </w:p>
    <w:p w:rsidR="00186E31" w:rsidRPr="00B040F0" w:rsidRDefault="00186E31" w:rsidP="006811BE">
      <w:pPr>
        <w:pStyle w:val="ListParagraph"/>
        <w:numPr>
          <w:ilvl w:val="0"/>
          <w:numId w:val="26"/>
        </w:numPr>
        <w:rPr>
          <w:rFonts w:ascii="Times New Roman" w:hAnsi="Times New Roman" w:cs="Times New Roman"/>
          <w:b/>
          <w:bCs/>
          <w:sz w:val="23"/>
          <w:szCs w:val="23"/>
        </w:rPr>
      </w:pPr>
      <w:r w:rsidRPr="00B040F0">
        <w:rPr>
          <w:rFonts w:ascii="Times New Roman" w:hAnsi="Times New Roman" w:cs="Times New Roman"/>
          <w:sz w:val="23"/>
          <w:szCs w:val="23"/>
        </w:rPr>
        <w:t>Replace all container lids after use to prevent spills.</w:t>
      </w:r>
    </w:p>
    <w:p w:rsidR="00186E31" w:rsidRPr="00B040F0" w:rsidRDefault="00186E31" w:rsidP="006811BE">
      <w:pPr>
        <w:pStyle w:val="ListParagraph"/>
        <w:numPr>
          <w:ilvl w:val="0"/>
          <w:numId w:val="26"/>
        </w:numPr>
        <w:rPr>
          <w:rFonts w:ascii="Times New Roman" w:hAnsi="Times New Roman" w:cs="Times New Roman"/>
          <w:b/>
          <w:bCs/>
          <w:sz w:val="23"/>
          <w:szCs w:val="23"/>
        </w:rPr>
      </w:pPr>
      <w:r w:rsidRPr="00B040F0">
        <w:rPr>
          <w:rFonts w:ascii="Times New Roman" w:hAnsi="Times New Roman" w:cs="Times New Roman"/>
          <w:sz w:val="23"/>
          <w:szCs w:val="23"/>
        </w:rPr>
        <w:t>Use back injury prevention techniques when sweeping, mopping, or vacuuming.</w:t>
      </w:r>
    </w:p>
    <w:p w:rsidR="00186E31" w:rsidRPr="00B040F0" w:rsidRDefault="00186E31" w:rsidP="006811BE">
      <w:pPr>
        <w:pStyle w:val="ListParagraph"/>
        <w:numPr>
          <w:ilvl w:val="0"/>
          <w:numId w:val="26"/>
        </w:numPr>
        <w:rPr>
          <w:rFonts w:ascii="Times New Roman" w:hAnsi="Times New Roman" w:cs="Times New Roman"/>
          <w:b/>
          <w:bCs/>
          <w:sz w:val="23"/>
          <w:szCs w:val="23"/>
        </w:rPr>
      </w:pPr>
      <w:r w:rsidRPr="00B040F0">
        <w:rPr>
          <w:rFonts w:ascii="Times New Roman" w:hAnsi="Times New Roman" w:cs="Times New Roman"/>
          <w:sz w:val="23"/>
          <w:szCs w:val="23"/>
        </w:rPr>
        <w:t>DO NOT leave cleaning supplies and equipment out in an area that could cause accidents or injuries.</w:t>
      </w:r>
    </w:p>
    <w:p w:rsidR="00186E31" w:rsidRPr="00B040F0" w:rsidRDefault="00186E31" w:rsidP="006811BE">
      <w:pPr>
        <w:pStyle w:val="ListParagraph"/>
        <w:numPr>
          <w:ilvl w:val="0"/>
          <w:numId w:val="26"/>
        </w:numPr>
        <w:rPr>
          <w:rFonts w:ascii="Times New Roman" w:hAnsi="Times New Roman" w:cs="Times New Roman"/>
          <w:b/>
          <w:bCs/>
          <w:sz w:val="23"/>
          <w:szCs w:val="23"/>
        </w:rPr>
      </w:pPr>
      <w:r w:rsidRPr="00B040F0">
        <w:rPr>
          <w:rFonts w:ascii="Times New Roman" w:hAnsi="Times New Roman" w:cs="Times New Roman"/>
          <w:sz w:val="23"/>
          <w:szCs w:val="23"/>
        </w:rPr>
        <w:t>Use gloves when using cleaning liquids.</w:t>
      </w:r>
    </w:p>
    <w:p w:rsidR="00186E31" w:rsidRPr="00B040F0" w:rsidRDefault="00186E31" w:rsidP="006811BE">
      <w:pPr>
        <w:pStyle w:val="ListParagraph"/>
        <w:numPr>
          <w:ilvl w:val="0"/>
          <w:numId w:val="26"/>
        </w:numPr>
        <w:rPr>
          <w:rFonts w:ascii="Times New Roman" w:hAnsi="Times New Roman" w:cs="Times New Roman"/>
          <w:b/>
          <w:bCs/>
          <w:sz w:val="23"/>
          <w:szCs w:val="23"/>
        </w:rPr>
      </w:pPr>
      <w:r w:rsidRPr="00B040F0">
        <w:rPr>
          <w:rFonts w:ascii="Times New Roman" w:hAnsi="Times New Roman" w:cs="Times New Roman"/>
          <w:sz w:val="23"/>
          <w:szCs w:val="23"/>
        </w:rPr>
        <w:t>MSDS sheets must be on file for all cleaning chemicals used.</w:t>
      </w:r>
    </w:p>
    <w:p w:rsidR="00186E31" w:rsidRPr="000D2DE6" w:rsidRDefault="00186E31" w:rsidP="00904BA9">
      <w:pPr>
        <w:pStyle w:val="ListParagraph"/>
        <w:numPr>
          <w:ilvl w:val="0"/>
          <w:numId w:val="26"/>
        </w:numPr>
        <w:rPr>
          <w:rFonts w:ascii="Times New Roman" w:hAnsi="Times New Roman" w:cs="Times New Roman"/>
          <w:b/>
          <w:bCs/>
          <w:sz w:val="23"/>
          <w:szCs w:val="23"/>
        </w:rPr>
      </w:pPr>
      <w:r w:rsidRPr="000D2DE6">
        <w:rPr>
          <w:rFonts w:ascii="Times New Roman" w:hAnsi="Times New Roman" w:cs="Times New Roman"/>
        </w:rPr>
        <w:t>Never mix cleaning chemicals together as chemical reactions can cause injuries or even death.</w:t>
      </w:r>
    </w:p>
    <w:p w:rsidR="00186E31" w:rsidRPr="00904BA9" w:rsidRDefault="00186E31" w:rsidP="00904BA9">
      <w:pPr>
        <w:pStyle w:val="ListParagraph"/>
        <w:rPr>
          <w:rFonts w:ascii="Times New Roman" w:hAnsi="Times New Roman" w:cs="Times New Roman"/>
          <w:b/>
          <w:bCs/>
          <w:sz w:val="23"/>
          <w:szCs w:val="23"/>
        </w:rPr>
      </w:pPr>
    </w:p>
    <w:p w:rsidR="00186E31" w:rsidRPr="00B040F0" w:rsidRDefault="00186E31" w:rsidP="006811BE">
      <w:pPr>
        <w:rPr>
          <w:rFonts w:ascii="Times New Roman" w:hAnsi="Times New Roman" w:cs="Times New Roman"/>
          <w:b/>
          <w:bCs/>
          <w:sz w:val="23"/>
          <w:szCs w:val="23"/>
        </w:rPr>
      </w:pP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t>Vehicle Operation:</w:t>
      </w:r>
    </w:p>
    <w:p w:rsidR="00186E31" w:rsidRPr="00B040F0" w:rsidRDefault="00186E31" w:rsidP="006811BE">
      <w:pPr>
        <w:pStyle w:val="ListParagraph"/>
        <w:numPr>
          <w:ilvl w:val="0"/>
          <w:numId w:val="27"/>
        </w:numPr>
        <w:rPr>
          <w:rFonts w:ascii="Times New Roman" w:hAnsi="Times New Roman" w:cs="Times New Roman"/>
          <w:b/>
          <w:bCs/>
          <w:sz w:val="23"/>
          <w:szCs w:val="23"/>
        </w:rPr>
      </w:pPr>
      <w:r w:rsidRPr="00B040F0">
        <w:rPr>
          <w:rFonts w:ascii="Times New Roman" w:hAnsi="Times New Roman" w:cs="Times New Roman"/>
          <w:sz w:val="23"/>
          <w:szCs w:val="23"/>
        </w:rPr>
        <w:t>Seat belts shall be worn while operating any vehicle where they are provided.</w:t>
      </w:r>
    </w:p>
    <w:p w:rsidR="00186E31" w:rsidRPr="00B040F0" w:rsidRDefault="00186E31" w:rsidP="006811BE">
      <w:pPr>
        <w:pStyle w:val="ListParagraph"/>
        <w:numPr>
          <w:ilvl w:val="0"/>
          <w:numId w:val="27"/>
        </w:numPr>
        <w:rPr>
          <w:rFonts w:ascii="Times New Roman" w:hAnsi="Times New Roman" w:cs="Times New Roman"/>
          <w:b/>
          <w:bCs/>
          <w:sz w:val="23"/>
          <w:szCs w:val="23"/>
        </w:rPr>
      </w:pPr>
      <w:r w:rsidRPr="00B040F0">
        <w:rPr>
          <w:rFonts w:ascii="Times New Roman" w:hAnsi="Times New Roman" w:cs="Times New Roman"/>
          <w:sz w:val="23"/>
          <w:szCs w:val="23"/>
        </w:rPr>
        <w:t>Employees shall not exceed the speed limit or use excessive speed for prevailing conditions.</w:t>
      </w:r>
    </w:p>
    <w:p w:rsidR="00186E31" w:rsidRPr="00B040F0" w:rsidRDefault="00186E31" w:rsidP="006811BE">
      <w:pPr>
        <w:pStyle w:val="ListParagraph"/>
        <w:numPr>
          <w:ilvl w:val="0"/>
          <w:numId w:val="27"/>
        </w:numPr>
        <w:rPr>
          <w:rFonts w:ascii="Times New Roman" w:hAnsi="Times New Roman" w:cs="Times New Roman"/>
          <w:b/>
          <w:bCs/>
          <w:sz w:val="23"/>
          <w:szCs w:val="23"/>
        </w:rPr>
      </w:pPr>
      <w:r w:rsidRPr="00B040F0">
        <w:rPr>
          <w:rFonts w:ascii="Times New Roman" w:hAnsi="Times New Roman" w:cs="Times New Roman"/>
          <w:sz w:val="23"/>
          <w:szCs w:val="23"/>
        </w:rPr>
        <w:t>Employees will practice defensive driving techniques.</w:t>
      </w:r>
    </w:p>
    <w:p w:rsidR="00186E31" w:rsidRPr="00B040F0" w:rsidRDefault="00186E31" w:rsidP="006811BE">
      <w:pPr>
        <w:pStyle w:val="ListParagraph"/>
        <w:numPr>
          <w:ilvl w:val="0"/>
          <w:numId w:val="27"/>
        </w:numPr>
        <w:rPr>
          <w:rFonts w:ascii="Times New Roman" w:hAnsi="Times New Roman" w:cs="Times New Roman"/>
          <w:b/>
          <w:bCs/>
          <w:sz w:val="23"/>
          <w:szCs w:val="23"/>
        </w:rPr>
      </w:pPr>
      <w:r w:rsidRPr="00B040F0">
        <w:rPr>
          <w:rFonts w:ascii="Times New Roman" w:hAnsi="Times New Roman" w:cs="Times New Roman"/>
          <w:sz w:val="23"/>
          <w:szCs w:val="23"/>
        </w:rPr>
        <w:t>Alcoholic beverages and intoxicating substances are forbidden prior to or during operating any vehicle.</w:t>
      </w:r>
    </w:p>
    <w:p w:rsidR="00186E31" w:rsidRPr="00B040F0" w:rsidRDefault="00186E31" w:rsidP="006811BE">
      <w:pPr>
        <w:pStyle w:val="ListParagraph"/>
        <w:numPr>
          <w:ilvl w:val="0"/>
          <w:numId w:val="27"/>
        </w:numPr>
        <w:rPr>
          <w:rFonts w:ascii="Times New Roman" w:hAnsi="Times New Roman" w:cs="Times New Roman"/>
          <w:b/>
          <w:bCs/>
          <w:sz w:val="23"/>
          <w:szCs w:val="23"/>
        </w:rPr>
      </w:pPr>
      <w:r w:rsidRPr="00B040F0">
        <w:rPr>
          <w:rFonts w:ascii="Times New Roman" w:hAnsi="Times New Roman" w:cs="Times New Roman"/>
          <w:sz w:val="23"/>
          <w:szCs w:val="23"/>
        </w:rPr>
        <w:t>Vehicles shall be parked in a well-lighted area and locked to discourage criminal activities.</w:t>
      </w:r>
    </w:p>
    <w:p w:rsidR="00186E31" w:rsidRPr="00B040F0" w:rsidRDefault="00186E31" w:rsidP="006811BE">
      <w:pPr>
        <w:pStyle w:val="ListParagraph"/>
        <w:numPr>
          <w:ilvl w:val="0"/>
          <w:numId w:val="27"/>
        </w:numPr>
        <w:rPr>
          <w:rFonts w:ascii="Times New Roman" w:hAnsi="Times New Roman" w:cs="Times New Roman"/>
          <w:b/>
          <w:bCs/>
          <w:sz w:val="23"/>
          <w:szCs w:val="23"/>
        </w:rPr>
      </w:pPr>
      <w:r w:rsidRPr="00B040F0">
        <w:rPr>
          <w:rFonts w:ascii="Times New Roman" w:hAnsi="Times New Roman" w:cs="Times New Roman"/>
          <w:sz w:val="23"/>
          <w:szCs w:val="23"/>
        </w:rPr>
        <w:t>Employees will follow all laws while operating company vehicles.</w:t>
      </w:r>
    </w:p>
    <w:p w:rsidR="00186E31" w:rsidRPr="00B040F0" w:rsidRDefault="00186E31" w:rsidP="006811BE">
      <w:pPr>
        <w:pStyle w:val="ListParagraph"/>
        <w:numPr>
          <w:ilvl w:val="0"/>
          <w:numId w:val="27"/>
        </w:numPr>
        <w:rPr>
          <w:rFonts w:ascii="Times New Roman" w:hAnsi="Times New Roman" w:cs="Times New Roman"/>
          <w:b/>
          <w:bCs/>
          <w:sz w:val="23"/>
          <w:szCs w:val="23"/>
        </w:rPr>
      </w:pPr>
      <w:r w:rsidRPr="00B040F0">
        <w:rPr>
          <w:rFonts w:ascii="Times New Roman" w:hAnsi="Times New Roman" w:cs="Times New Roman"/>
          <w:sz w:val="23"/>
          <w:szCs w:val="23"/>
        </w:rPr>
        <w:t>Only licensed drivers will be allowed to operate company vehicles.</w:t>
      </w: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t>Office work:</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At computer workstations, background and screen lighting shall be adjustable.</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 xml:space="preserve">Chairs shall be adjustable </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Computer screens shall be adjustable.</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Keyboards shall be adjustable.</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lastRenderedPageBreak/>
        <w:t>Workplaces should be kept free of debris, floor storage and electrical cords.</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Adequate aisle space shall be maintained at all times.</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Open file cabinets one drawer at a time to prevent tipping hazards.</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Use care when opening and closing file cabinet drawers to avoid pinching fingers.</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Use caution when carrying loads, avoiding overexertion and strains.</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Avoid leaning backwards in chairs, preventing injuries from fall or spill.</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Employees should seek eye care to determine in glasses are needed for safe screen viewing</w:t>
      </w:r>
    </w:p>
    <w:p w:rsidR="00186E31" w:rsidRPr="00B040F0" w:rsidRDefault="00186E31" w:rsidP="006811BE">
      <w:pPr>
        <w:pStyle w:val="ListParagraph"/>
        <w:numPr>
          <w:ilvl w:val="0"/>
          <w:numId w:val="28"/>
        </w:numPr>
        <w:rPr>
          <w:rFonts w:ascii="Times New Roman" w:hAnsi="Times New Roman" w:cs="Times New Roman"/>
          <w:sz w:val="23"/>
          <w:szCs w:val="23"/>
        </w:rPr>
      </w:pPr>
      <w:r w:rsidRPr="00B040F0">
        <w:rPr>
          <w:rFonts w:ascii="Times New Roman" w:hAnsi="Times New Roman" w:cs="Times New Roman"/>
          <w:sz w:val="23"/>
          <w:szCs w:val="23"/>
        </w:rPr>
        <w:t>Use rest periods to relax eyes and body. These periods should be taken a minimum of every hour while operating at the computer station.</w:t>
      </w: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t>Copy Machine Operation:</w:t>
      </w:r>
    </w:p>
    <w:p w:rsidR="00186E31" w:rsidRPr="00B040F0" w:rsidRDefault="00186E31" w:rsidP="006811BE">
      <w:pPr>
        <w:pStyle w:val="ListParagraph"/>
        <w:numPr>
          <w:ilvl w:val="0"/>
          <w:numId w:val="29"/>
        </w:numPr>
        <w:rPr>
          <w:rFonts w:ascii="Times New Roman" w:hAnsi="Times New Roman" w:cs="Times New Roman"/>
          <w:b/>
          <w:bCs/>
          <w:sz w:val="23"/>
          <w:szCs w:val="23"/>
        </w:rPr>
      </w:pPr>
      <w:r w:rsidRPr="00B040F0">
        <w:rPr>
          <w:rFonts w:ascii="Times New Roman" w:hAnsi="Times New Roman" w:cs="Times New Roman"/>
          <w:sz w:val="23"/>
          <w:szCs w:val="23"/>
        </w:rPr>
        <w:t>Read all warning signs on machine before operating.</w:t>
      </w:r>
    </w:p>
    <w:p w:rsidR="00186E31" w:rsidRPr="00B040F0" w:rsidRDefault="00186E31" w:rsidP="006811BE">
      <w:pPr>
        <w:pStyle w:val="ListParagraph"/>
        <w:numPr>
          <w:ilvl w:val="0"/>
          <w:numId w:val="29"/>
        </w:numPr>
        <w:rPr>
          <w:rFonts w:ascii="Times New Roman" w:hAnsi="Times New Roman" w:cs="Times New Roman"/>
          <w:sz w:val="23"/>
          <w:szCs w:val="23"/>
        </w:rPr>
      </w:pPr>
      <w:r w:rsidRPr="00B040F0">
        <w:rPr>
          <w:rFonts w:ascii="Times New Roman" w:hAnsi="Times New Roman" w:cs="Times New Roman"/>
          <w:sz w:val="23"/>
          <w:szCs w:val="23"/>
        </w:rPr>
        <w:t>Be aware of pinch points on machine.</w:t>
      </w:r>
    </w:p>
    <w:p w:rsidR="00186E31" w:rsidRPr="00B040F0" w:rsidRDefault="00186E31" w:rsidP="006811BE">
      <w:pPr>
        <w:pStyle w:val="ListParagraph"/>
        <w:numPr>
          <w:ilvl w:val="0"/>
          <w:numId w:val="29"/>
        </w:numPr>
        <w:rPr>
          <w:rFonts w:ascii="Times New Roman" w:hAnsi="Times New Roman" w:cs="Times New Roman"/>
          <w:b/>
          <w:bCs/>
          <w:sz w:val="23"/>
          <w:szCs w:val="23"/>
        </w:rPr>
      </w:pPr>
      <w:r w:rsidRPr="00B040F0">
        <w:rPr>
          <w:rFonts w:ascii="Times New Roman" w:hAnsi="Times New Roman" w:cs="Times New Roman"/>
          <w:sz w:val="23"/>
          <w:szCs w:val="23"/>
        </w:rPr>
        <w:t>DO NOT smoke around duplicator, flammable liquids are used in the operation of this machine.</w:t>
      </w:r>
    </w:p>
    <w:p w:rsidR="00186E31" w:rsidRPr="00B040F0" w:rsidRDefault="00186E31" w:rsidP="006811BE">
      <w:pPr>
        <w:pStyle w:val="ListParagraph"/>
        <w:numPr>
          <w:ilvl w:val="0"/>
          <w:numId w:val="29"/>
        </w:numPr>
        <w:rPr>
          <w:rFonts w:ascii="Times New Roman" w:hAnsi="Times New Roman" w:cs="Times New Roman"/>
          <w:b/>
          <w:bCs/>
          <w:sz w:val="23"/>
          <w:szCs w:val="23"/>
        </w:rPr>
      </w:pPr>
      <w:r w:rsidRPr="00B040F0">
        <w:rPr>
          <w:rFonts w:ascii="Times New Roman" w:hAnsi="Times New Roman" w:cs="Times New Roman"/>
          <w:sz w:val="23"/>
          <w:szCs w:val="23"/>
        </w:rPr>
        <w:t>All guards must be in place before operating machine.</w:t>
      </w:r>
    </w:p>
    <w:p w:rsidR="00186E31" w:rsidRPr="00B040F0" w:rsidRDefault="00186E31" w:rsidP="006811BE">
      <w:pPr>
        <w:pStyle w:val="ListParagraph"/>
        <w:numPr>
          <w:ilvl w:val="0"/>
          <w:numId w:val="29"/>
        </w:numPr>
        <w:rPr>
          <w:rFonts w:ascii="Times New Roman" w:hAnsi="Times New Roman" w:cs="Times New Roman"/>
          <w:b/>
          <w:bCs/>
          <w:sz w:val="23"/>
          <w:szCs w:val="23"/>
        </w:rPr>
      </w:pPr>
      <w:r w:rsidRPr="00B040F0">
        <w:rPr>
          <w:rFonts w:ascii="Times New Roman" w:hAnsi="Times New Roman" w:cs="Times New Roman"/>
          <w:sz w:val="23"/>
          <w:szCs w:val="23"/>
        </w:rPr>
        <w:t xml:space="preserve">Use proper personal protective equipment when cleaning or servicing machine. </w:t>
      </w:r>
    </w:p>
    <w:p w:rsidR="00186E31" w:rsidRPr="00B040F0" w:rsidRDefault="00186E31" w:rsidP="006811BE">
      <w:pPr>
        <w:pStyle w:val="ListParagraph"/>
        <w:numPr>
          <w:ilvl w:val="0"/>
          <w:numId w:val="29"/>
        </w:numPr>
        <w:rPr>
          <w:rFonts w:ascii="Times New Roman" w:hAnsi="Times New Roman" w:cs="Times New Roman"/>
          <w:b/>
          <w:bCs/>
          <w:sz w:val="23"/>
          <w:szCs w:val="23"/>
        </w:rPr>
      </w:pPr>
      <w:r w:rsidRPr="00B040F0">
        <w:rPr>
          <w:rFonts w:ascii="Times New Roman" w:hAnsi="Times New Roman" w:cs="Times New Roman"/>
          <w:sz w:val="23"/>
          <w:szCs w:val="23"/>
        </w:rPr>
        <w:t>A  MSDS sheet for each hazardous chemical used in the machine must be on file.</w:t>
      </w: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t>Section 6:</w:t>
      </w:r>
      <w:r w:rsidRPr="00B040F0">
        <w:rPr>
          <w:rFonts w:ascii="Times New Roman" w:hAnsi="Times New Roman" w:cs="Times New Roman"/>
          <w:b/>
          <w:bCs/>
          <w:sz w:val="23"/>
          <w:szCs w:val="23"/>
        </w:rPr>
        <w:tab/>
        <w:t>Guest Services</w:t>
      </w:r>
    </w:p>
    <w:p w:rsidR="00186E31" w:rsidRPr="00B040F0" w:rsidRDefault="00186E31" w:rsidP="006811BE">
      <w:pPr>
        <w:pStyle w:val="ListParagraph"/>
        <w:numPr>
          <w:ilvl w:val="0"/>
          <w:numId w:val="30"/>
        </w:numPr>
        <w:rPr>
          <w:rFonts w:ascii="Times New Roman" w:hAnsi="Times New Roman" w:cs="Times New Roman"/>
          <w:b/>
          <w:bCs/>
          <w:sz w:val="23"/>
          <w:szCs w:val="23"/>
        </w:rPr>
      </w:pPr>
      <w:r w:rsidRPr="00B040F0">
        <w:rPr>
          <w:rFonts w:ascii="Times New Roman" w:hAnsi="Times New Roman" w:cs="Times New Roman"/>
          <w:sz w:val="23"/>
          <w:szCs w:val="23"/>
        </w:rPr>
        <w:t>When coming out of doorways, always exit with caution to avoid collision with others.</w:t>
      </w:r>
    </w:p>
    <w:p w:rsidR="00186E31" w:rsidRPr="00B040F0" w:rsidRDefault="00186E31" w:rsidP="006811BE">
      <w:pPr>
        <w:pStyle w:val="ListParagraph"/>
        <w:numPr>
          <w:ilvl w:val="0"/>
          <w:numId w:val="30"/>
        </w:numPr>
        <w:rPr>
          <w:rFonts w:ascii="Times New Roman" w:hAnsi="Times New Roman" w:cs="Times New Roman"/>
          <w:b/>
          <w:bCs/>
          <w:sz w:val="23"/>
          <w:szCs w:val="23"/>
        </w:rPr>
      </w:pPr>
      <w:r w:rsidRPr="00B040F0">
        <w:rPr>
          <w:rFonts w:ascii="Times New Roman" w:hAnsi="Times New Roman" w:cs="Times New Roman"/>
          <w:sz w:val="23"/>
          <w:szCs w:val="23"/>
        </w:rPr>
        <w:t>Always be aware of your surroundings.</w:t>
      </w:r>
    </w:p>
    <w:p w:rsidR="00186E31" w:rsidRPr="00B040F0" w:rsidRDefault="00186E31" w:rsidP="006811BE">
      <w:pPr>
        <w:pStyle w:val="ListParagraph"/>
        <w:numPr>
          <w:ilvl w:val="0"/>
          <w:numId w:val="30"/>
        </w:numPr>
        <w:rPr>
          <w:rFonts w:ascii="Times New Roman" w:hAnsi="Times New Roman" w:cs="Times New Roman"/>
          <w:b/>
          <w:bCs/>
          <w:sz w:val="23"/>
          <w:szCs w:val="23"/>
        </w:rPr>
      </w:pPr>
      <w:r w:rsidRPr="00B040F0">
        <w:rPr>
          <w:rFonts w:ascii="Times New Roman" w:hAnsi="Times New Roman" w:cs="Times New Roman"/>
          <w:sz w:val="23"/>
          <w:szCs w:val="23"/>
        </w:rPr>
        <w:t xml:space="preserve">Never argue or raise your voice to a customer. </w:t>
      </w:r>
    </w:p>
    <w:p w:rsidR="00186E31" w:rsidRPr="00B040F0" w:rsidRDefault="00186E31" w:rsidP="006811BE">
      <w:pPr>
        <w:pStyle w:val="ListParagraph"/>
        <w:numPr>
          <w:ilvl w:val="0"/>
          <w:numId w:val="30"/>
        </w:numPr>
        <w:rPr>
          <w:rFonts w:ascii="Times New Roman" w:hAnsi="Times New Roman" w:cs="Times New Roman"/>
          <w:b/>
          <w:bCs/>
          <w:sz w:val="23"/>
          <w:szCs w:val="23"/>
        </w:rPr>
      </w:pPr>
      <w:r w:rsidRPr="00B040F0">
        <w:rPr>
          <w:rFonts w:ascii="Times New Roman" w:hAnsi="Times New Roman" w:cs="Times New Roman"/>
          <w:sz w:val="23"/>
          <w:szCs w:val="23"/>
        </w:rPr>
        <w:t>If a customer is being difficult, violent, or is harassing you call for another employee or law enforcement for assistance</w:t>
      </w:r>
    </w:p>
    <w:p w:rsidR="00186E31" w:rsidRPr="00B040F0" w:rsidRDefault="00186E31" w:rsidP="006811BE">
      <w:pPr>
        <w:rPr>
          <w:rFonts w:ascii="Times New Roman" w:hAnsi="Times New Roman" w:cs="Times New Roman"/>
          <w:b/>
          <w:bCs/>
          <w:sz w:val="23"/>
          <w:szCs w:val="23"/>
        </w:rPr>
      </w:pPr>
    </w:p>
    <w:p w:rsidR="00186E31" w:rsidRDefault="00186E31" w:rsidP="006811BE">
      <w:pPr>
        <w:rPr>
          <w:rFonts w:ascii="Times New Roman" w:hAnsi="Times New Roman" w:cs="Times New Roman"/>
          <w:b/>
          <w:bCs/>
          <w:sz w:val="23"/>
          <w:szCs w:val="23"/>
        </w:rPr>
      </w:pPr>
    </w:p>
    <w:p w:rsidR="00186E31" w:rsidRDefault="00186E31" w:rsidP="006811BE">
      <w:pPr>
        <w:rPr>
          <w:rFonts w:ascii="Times New Roman" w:hAnsi="Times New Roman" w:cs="Times New Roman"/>
          <w:b/>
          <w:bCs/>
          <w:sz w:val="23"/>
          <w:szCs w:val="23"/>
        </w:rPr>
      </w:pPr>
    </w:p>
    <w:p w:rsidR="00186E31" w:rsidRPr="00B040F0" w:rsidRDefault="00186E31" w:rsidP="006811BE">
      <w:pPr>
        <w:rPr>
          <w:rFonts w:ascii="Times New Roman" w:hAnsi="Times New Roman" w:cs="Times New Roman"/>
          <w:b/>
          <w:bCs/>
          <w:sz w:val="23"/>
          <w:szCs w:val="23"/>
        </w:rPr>
      </w:pPr>
      <w:r w:rsidRPr="00B040F0">
        <w:rPr>
          <w:rFonts w:ascii="Times New Roman" w:hAnsi="Times New Roman" w:cs="Times New Roman"/>
          <w:b/>
          <w:bCs/>
          <w:sz w:val="23"/>
          <w:szCs w:val="23"/>
        </w:rPr>
        <w:lastRenderedPageBreak/>
        <w:t>Section 7:</w:t>
      </w:r>
      <w:r w:rsidRPr="00B040F0">
        <w:rPr>
          <w:rFonts w:ascii="Times New Roman" w:hAnsi="Times New Roman" w:cs="Times New Roman"/>
          <w:b/>
          <w:bCs/>
          <w:sz w:val="23"/>
          <w:szCs w:val="23"/>
        </w:rPr>
        <w:tab/>
        <w:t>Hazardous Materials Emergencies/Chemical Spills</w:t>
      </w:r>
    </w:p>
    <w:p w:rsidR="00186E31" w:rsidRPr="00B040F0" w:rsidRDefault="00186E31" w:rsidP="006811BE">
      <w:pPr>
        <w:pStyle w:val="ListParagraph"/>
        <w:numPr>
          <w:ilvl w:val="0"/>
          <w:numId w:val="31"/>
        </w:numPr>
        <w:rPr>
          <w:rFonts w:ascii="Times New Roman" w:hAnsi="Times New Roman" w:cs="Times New Roman"/>
          <w:b/>
          <w:bCs/>
          <w:sz w:val="23"/>
          <w:szCs w:val="23"/>
        </w:rPr>
      </w:pPr>
      <w:r w:rsidRPr="00B040F0">
        <w:rPr>
          <w:rFonts w:ascii="Times New Roman" w:hAnsi="Times New Roman" w:cs="Times New Roman"/>
          <w:sz w:val="23"/>
          <w:szCs w:val="23"/>
        </w:rPr>
        <w:t>Despite all safety precautions, it is possible that an accident could create annoying or hazardous conditions for those people in close proximity to a Hazardous Materials or Chemical Spill.</w:t>
      </w:r>
    </w:p>
    <w:p w:rsidR="00186E31" w:rsidRPr="00B040F0" w:rsidRDefault="00186E31" w:rsidP="006811BE">
      <w:pPr>
        <w:pStyle w:val="ListParagraph"/>
        <w:numPr>
          <w:ilvl w:val="0"/>
          <w:numId w:val="31"/>
        </w:numPr>
        <w:rPr>
          <w:rFonts w:ascii="Times New Roman" w:hAnsi="Times New Roman" w:cs="Times New Roman"/>
          <w:b/>
          <w:bCs/>
          <w:sz w:val="23"/>
          <w:szCs w:val="23"/>
        </w:rPr>
      </w:pPr>
      <w:r w:rsidRPr="00B040F0">
        <w:rPr>
          <w:rFonts w:ascii="Times New Roman" w:hAnsi="Times New Roman" w:cs="Times New Roman"/>
          <w:sz w:val="23"/>
          <w:szCs w:val="23"/>
        </w:rPr>
        <w:t>If there is a hazardous materials or chemical spill on District property follow these procedures:</w:t>
      </w:r>
    </w:p>
    <w:p w:rsidR="00186E31" w:rsidRPr="00B040F0" w:rsidRDefault="00186E31" w:rsidP="006811BE">
      <w:pPr>
        <w:pStyle w:val="ListParagraph"/>
        <w:numPr>
          <w:ilvl w:val="1"/>
          <w:numId w:val="31"/>
        </w:numPr>
        <w:rPr>
          <w:rFonts w:ascii="Times New Roman" w:hAnsi="Times New Roman" w:cs="Times New Roman"/>
          <w:b/>
          <w:bCs/>
          <w:sz w:val="23"/>
          <w:szCs w:val="23"/>
        </w:rPr>
      </w:pPr>
      <w:r w:rsidRPr="00B040F0">
        <w:rPr>
          <w:rFonts w:ascii="Times New Roman" w:hAnsi="Times New Roman" w:cs="Times New Roman"/>
          <w:sz w:val="23"/>
          <w:szCs w:val="23"/>
        </w:rPr>
        <w:t>Note the exact location of the spill</w:t>
      </w:r>
    </w:p>
    <w:p w:rsidR="00186E31" w:rsidRPr="00B040F0" w:rsidRDefault="00186E31" w:rsidP="006811BE">
      <w:pPr>
        <w:pStyle w:val="ListParagraph"/>
        <w:numPr>
          <w:ilvl w:val="1"/>
          <w:numId w:val="31"/>
        </w:numPr>
        <w:rPr>
          <w:rFonts w:ascii="Times New Roman" w:hAnsi="Times New Roman" w:cs="Times New Roman"/>
          <w:b/>
          <w:bCs/>
          <w:sz w:val="23"/>
          <w:szCs w:val="23"/>
        </w:rPr>
      </w:pPr>
      <w:r w:rsidRPr="00B040F0">
        <w:rPr>
          <w:rFonts w:ascii="Times New Roman" w:hAnsi="Times New Roman" w:cs="Times New Roman"/>
          <w:sz w:val="23"/>
          <w:szCs w:val="23"/>
        </w:rPr>
        <w:t>Do not leave this site unattended unless absolutely necessary.</w:t>
      </w:r>
    </w:p>
    <w:p w:rsidR="00186E31" w:rsidRPr="00B040F0" w:rsidRDefault="00186E31" w:rsidP="006811BE">
      <w:pPr>
        <w:pStyle w:val="ListParagraph"/>
        <w:numPr>
          <w:ilvl w:val="1"/>
          <w:numId w:val="31"/>
        </w:numPr>
        <w:rPr>
          <w:rFonts w:ascii="Times New Roman" w:hAnsi="Times New Roman" w:cs="Times New Roman"/>
          <w:b/>
          <w:bCs/>
          <w:sz w:val="23"/>
          <w:szCs w:val="23"/>
        </w:rPr>
      </w:pPr>
      <w:r w:rsidRPr="00B040F0">
        <w:rPr>
          <w:rFonts w:ascii="Times New Roman" w:hAnsi="Times New Roman" w:cs="Times New Roman"/>
          <w:sz w:val="23"/>
          <w:szCs w:val="23"/>
        </w:rPr>
        <w:t>What is the nature of the emergency (examples: sewage spill, fuel spill, unknown chemical spill, accidental mixing of two chemicals.)</w:t>
      </w:r>
    </w:p>
    <w:p w:rsidR="00186E31" w:rsidRPr="00B040F0" w:rsidRDefault="00186E31" w:rsidP="006811BE">
      <w:pPr>
        <w:pStyle w:val="ListParagraph"/>
        <w:numPr>
          <w:ilvl w:val="1"/>
          <w:numId w:val="31"/>
        </w:numPr>
        <w:rPr>
          <w:rFonts w:ascii="Times New Roman" w:hAnsi="Times New Roman" w:cs="Times New Roman"/>
          <w:b/>
          <w:bCs/>
          <w:sz w:val="23"/>
          <w:szCs w:val="23"/>
        </w:rPr>
      </w:pPr>
      <w:r w:rsidRPr="00B040F0">
        <w:rPr>
          <w:rFonts w:ascii="Times New Roman" w:hAnsi="Times New Roman" w:cs="Times New Roman"/>
          <w:sz w:val="23"/>
          <w:szCs w:val="23"/>
        </w:rPr>
        <w:t>If possible identify what chemical or hazardous waste is present.</w:t>
      </w:r>
    </w:p>
    <w:p w:rsidR="00186E31" w:rsidRPr="00B040F0" w:rsidRDefault="00186E31" w:rsidP="006811BE">
      <w:pPr>
        <w:pStyle w:val="ListParagraph"/>
        <w:numPr>
          <w:ilvl w:val="1"/>
          <w:numId w:val="31"/>
        </w:numPr>
        <w:rPr>
          <w:rFonts w:ascii="Times New Roman" w:hAnsi="Times New Roman" w:cs="Times New Roman"/>
          <w:b/>
          <w:bCs/>
          <w:sz w:val="23"/>
          <w:szCs w:val="23"/>
        </w:rPr>
      </w:pPr>
      <w:r w:rsidRPr="00B040F0">
        <w:rPr>
          <w:rFonts w:ascii="Times New Roman" w:hAnsi="Times New Roman" w:cs="Times New Roman"/>
          <w:sz w:val="23"/>
          <w:szCs w:val="23"/>
        </w:rPr>
        <w:t>Follow clean-up precautions as found in the MSDS sheets.</w:t>
      </w:r>
    </w:p>
    <w:p w:rsidR="00186E31" w:rsidRPr="00B040F0" w:rsidRDefault="00186E31" w:rsidP="006811BE">
      <w:pPr>
        <w:pStyle w:val="ListParagraph"/>
        <w:numPr>
          <w:ilvl w:val="2"/>
          <w:numId w:val="31"/>
        </w:numPr>
        <w:rPr>
          <w:rFonts w:ascii="Times New Roman" w:hAnsi="Times New Roman" w:cs="Times New Roman"/>
          <w:b/>
          <w:bCs/>
          <w:sz w:val="23"/>
          <w:szCs w:val="23"/>
        </w:rPr>
      </w:pPr>
      <w:r w:rsidRPr="00B040F0">
        <w:rPr>
          <w:rFonts w:ascii="Times New Roman" w:hAnsi="Times New Roman" w:cs="Times New Roman"/>
          <w:sz w:val="23"/>
          <w:szCs w:val="23"/>
        </w:rPr>
        <w:t>If spill is too large to handle or involves volatile substances like fuels, you will need to contact the local fire department, poison control center, or both.</w:t>
      </w:r>
    </w:p>
    <w:p w:rsidR="00186E31" w:rsidRPr="00B040F0" w:rsidRDefault="00186E31" w:rsidP="006811BE">
      <w:pPr>
        <w:pStyle w:val="ListParagraph"/>
        <w:numPr>
          <w:ilvl w:val="2"/>
          <w:numId w:val="31"/>
        </w:numPr>
        <w:rPr>
          <w:rFonts w:ascii="Times New Roman" w:hAnsi="Times New Roman" w:cs="Times New Roman"/>
          <w:b/>
          <w:bCs/>
          <w:sz w:val="23"/>
          <w:szCs w:val="23"/>
        </w:rPr>
      </w:pPr>
      <w:r w:rsidRPr="00B040F0">
        <w:rPr>
          <w:rFonts w:ascii="Times New Roman" w:hAnsi="Times New Roman" w:cs="Times New Roman"/>
          <w:sz w:val="23"/>
          <w:szCs w:val="23"/>
        </w:rPr>
        <w:t>If a spill of this nature is found the District Board will be immediately notified of the situation.</w:t>
      </w:r>
    </w:p>
    <w:p w:rsidR="00186E31" w:rsidRPr="00B040F0" w:rsidRDefault="00186E31" w:rsidP="006811BE">
      <w:pPr>
        <w:pStyle w:val="ListParagraph"/>
        <w:numPr>
          <w:ilvl w:val="0"/>
          <w:numId w:val="31"/>
        </w:numPr>
        <w:rPr>
          <w:rFonts w:ascii="Times New Roman" w:hAnsi="Times New Roman" w:cs="Times New Roman"/>
          <w:b/>
          <w:bCs/>
          <w:sz w:val="23"/>
          <w:szCs w:val="23"/>
        </w:rPr>
      </w:pPr>
      <w:r w:rsidRPr="00B040F0">
        <w:rPr>
          <w:rFonts w:ascii="Times New Roman" w:hAnsi="Times New Roman" w:cs="Times New Roman"/>
          <w:sz w:val="23"/>
          <w:szCs w:val="23"/>
        </w:rPr>
        <w:t>Keep the area of the spill/accident clear of bystanders.</w:t>
      </w:r>
    </w:p>
    <w:p w:rsidR="00186E31" w:rsidRPr="00B040F0" w:rsidRDefault="00186E31" w:rsidP="006811BE">
      <w:pPr>
        <w:pStyle w:val="ListParagraph"/>
        <w:numPr>
          <w:ilvl w:val="0"/>
          <w:numId w:val="31"/>
        </w:numPr>
        <w:rPr>
          <w:rFonts w:ascii="Times New Roman" w:hAnsi="Times New Roman" w:cs="Times New Roman"/>
          <w:b/>
          <w:bCs/>
          <w:sz w:val="23"/>
          <w:szCs w:val="23"/>
        </w:rPr>
      </w:pPr>
      <w:r w:rsidRPr="00B040F0">
        <w:rPr>
          <w:rFonts w:ascii="Times New Roman" w:hAnsi="Times New Roman" w:cs="Times New Roman"/>
          <w:sz w:val="23"/>
          <w:szCs w:val="23"/>
        </w:rPr>
        <w:t>Do not try to clean up a spill if you have no information from the MSDS or local authorities as you could unknowingly cause more harm to yourself or others.</w:t>
      </w:r>
    </w:p>
    <w:p w:rsidR="00186E31" w:rsidRPr="00B040F0" w:rsidRDefault="00186E31" w:rsidP="006811BE">
      <w:pPr>
        <w:pStyle w:val="ListParagraph"/>
        <w:numPr>
          <w:ilvl w:val="0"/>
          <w:numId w:val="31"/>
        </w:numPr>
        <w:rPr>
          <w:rFonts w:ascii="Times New Roman" w:hAnsi="Times New Roman" w:cs="Times New Roman"/>
          <w:b/>
          <w:bCs/>
          <w:sz w:val="23"/>
          <w:szCs w:val="23"/>
        </w:rPr>
      </w:pPr>
      <w:r w:rsidRPr="00B040F0">
        <w:rPr>
          <w:rFonts w:ascii="Times New Roman" w:hAnsi="Times New Roman" w:cs="Times New Roman"/>
          <w:sz w:val="23"/>
          <w:szCs w:val="23"/>
        </w:rPr>
        <w:t>If the spill can cause harm to others an immediate notification of persons in the affected area must be made, to include precautions they must take, evacuations orders if necessary, and how to obtain further information on the incident.</w:t>
      </w:r>
    </w:p>
    <w:p w:rsidR="00186E31" w:rsidRPr="00B040F0" w:rsidRDefault="00186E31" w:rsidP="006811BE">
      <w:pPr>
        <w:pStyle w:val="ListParagraph"/>
        <w:numPr>
          <w:ilvl w:val="0"/>
          <w:numId w:val="31"/>
        </w:numPr>
        <w:rPr>
          <w:rFonts w:ascii="Times New Roman" w:hAnsi="Times New Roman" w:cs="Times New Roman"/>
          <w:b/>
          <w:bCs/>
          <w:sz w:val="23"/>
          <w:szCs w:val="23"/>
        </w:rPr>
      </w:pPr>
      <w:r w:rsidRPr="00B040F0">
        <w:rPr>
          <w:rFonts w:ascii="Times New Roman" w:hAnsi="Times New Roman" w:cs="Times New Roman"/>
          <w:sz w:val="23"/>
          <w:szCs w:val="23"/>
        </w:rPr>
        <w:t>A record of any hazardous material or chemical spill must be kept on file no matter the size for a minimum of 5 years as per OSHA regulations. OSHA must be notified of an incident if it causes harm to more than 2 persons or creates a need for quarantine or hospitalization of any persons.</w:t>
      </w:r>
    </w:p>
    <w:p w:rsidR="00186E31" w:rsidRPr="00B040F0" w:rsidRDefault="00186E31" w:rsidP="006811BE">
      <w:pPr>
        <w:ind w:left="720"/>
        <w:rPr>
          <w:rFonts w:ascii="Times New Roman" w:hAnsi="Times New Roman" w:cs="Times New Roman"/>
          <w:b/>
          <w:bCs/>
          <w:sz w:val="23"/>
          <w:szCs w:val="23"/>
        </w:rPr>
      </w:pPr>
      <w:r w:rsidRPr="00B040F0">
        <w:rPr>
          <w:rFonts w:ascii="Times New Roman" w:hAnsi="Times New Roman" w:cs="Times New Roman"/>
          <w:b/>
          <w:bCs/>
          <w:sz w:val="23"/>
          <w:szCs w:val="23"/>
        </w:rPr>
        <w:t xml:space="preserve">Section 8: </w:t>
      </w:r>
      <w:r w:rsidRPr="00B040F0">
        <w:rPr>
          <w:rFonts w:ascii="Times New Roman" w:hAnsi="Times New Roman" w:cs="Times New Roman"/>
          <w:b/>
          <w:bCs/>
          <w:sz w:val="23"/>
          <w:szCs w:val="23"/>
        </w:rPr>
        <w:tab/>
        <w:t>First Aid</w:t>
      </w:r>
    </w:p>
    <w:p w:rsidR="00186E31" w:rsidRPr="00B040F0" w:rsidRDefault="00186E31" w:rsidP="006811BE">
      <w:pPr>
        <w:pStyle w:val="ListParagraph"/>
        <w:numPr>
          <w:ilvl w:val="0"/>
          <w:numId w:val="32"/>
        </w:numPr>
        <w:rPr>
          <w:rFonts w:ascii="Times New Roman" w:hAnsi="Times New Roman" w:cs="Times New Roman"/>
          <w:b/>
          <w:bCs/>
          <w:sz w:val="23"/>
          <w:szCs w:val="23"/>
        </w:rPr>
      </w:pPr>
      <w:r w:rsidRPr="00B040F0">
        <w:rPr>
          <w:rFonts w:ascii="Times New Roman" w:hAnsi="Times New Roman" w:cs="Times New Roman"/>
          <w:sz w:val="23"/>
          <w:szCs w:val="23"/>
        </w:rPr>
        <w:t xml:space="preserve">In case of a first aid emergency always know the location of the closest first aid kit. </w:t>
      </w:r>
    </w:p>
    <w:p w:rsidR="00186E31" w:rsidRPr="00B040F0" w:rsidRDefault="00186E31" w:rsidP="006811BE">
      <w:pPr>
        <w:pStyle w:val="ListParagraph"/>
        <w:numPr>
          <w:ilvl w:val="0"/>
          <w:numId w:val="32"/>
        </w:numPr>
        <w:rPr>
          <w:rFonts w:ascii="Times New Roman" w:hAnsi="Times New Roman" w:cs="Times New Roman"/>
          <w:b/>
          <w:bCs/>
          <w:sz w:val="23"/>
          <w:szCs w:val="23"/>
        </w:rPr>
      </w:pPr>
      <w:r w:rsidRPr="00B040F0">
        <w:rPr>
          <w:rFonts w:ascii="Times New Roman" w:hAnsi="Times New Roman" w:cs="Times New Roman"/>
          <w:sz w:val="23"/>
          <w:szCs w:val="23"/>
        </w:rPr>
        <w:t>A first aid kit will be kept with any company vehicle, office or building where an emergency may occur.</w:t>
      </w:r>
    </w:p>
    <w:p w:rsidR="00186E31" w:rsidRPr="00B040F0" w:rsidRDefault="00186E31" w:rsidP="006811BE">
      <w:pPr>
        <w:pStyle w:val="ListParagraph"/>
        <w:numPr>
          <w:ilvl w:val="0"/>
          <w:numId w:val="32"/>
        </w:numPr>
        <w:rPr>
          <w:rFonts w:ascii="Times New Roman" w:hAnsi="Times New Roman" w:cs="Times New Roman"/>
          <w:b/>
          <w:bCs/>
          <w:sz w:val="23"/>
          <w:szCs w:val="23"/>
        </w:rPr>
      </w:pPr>
      <w:r w:rsidRPr="00B040F0">
        <w:rPr>
          <w:rFonts w:ascii="Times New Roman" w:hAnsi="Times New Roman" w:cs="Times New Roman"/>
          <w:sz w:val="23"/>
          <w:szCs w:val="23"/>
        </w:rPr>
        <w:lastRenderedPageBreak/>
        <w:t>DO NOT administer first aid treatment unless you are qualified to do so.</w:t>
      </w:r>
    </w:p>
    <w:p w:rsidR="00186E31" w:rsidRPr="00B040F0" w:rsidRDefault="00186E31" w:rsidP="006811BE">
      <w:pPr>
        <w:pStyle w:val="ListParagraph"/>
        <w:numPr>
          <w:ilvl w:val="0"/>
          <w:numId w:val="32"/>
        </w:numPr>
        <w:rPr>
          <w:rFonts w:ascii="Times New Roman" w:hAnsi="Times New Roman" w:cs="Times New Roman"/>
          <w:b/>
          <w:bCs/>
          <w:sz w:val="23"/>
          <w:szCs w:val="23"/>
        </w:rPr>
      </w:pPr>
      <w:r w:rsidRPr="00B040F0">
        <w:rPr>
          <w:rFonts w:ascii="Times New Roman" w:hAnsi="Times New Roman" w:cs="Times New Roman"/>
          <w:sz w:val="23"/>
          <w:szCs w:val="23"/>
        </w:rPr>
        <w:t xml:space="preserve">In the event that an injury consists of head injuries, possible neck or back injuries, or circumstances where the person is found unconscious immediately notify EMS. </w:t>
      </w:r>
    </w:p>
    <w:p w:rsidR="00186E31" w:rsidRPr="00B040F0" w:rsidRDefault="00186E31" w:rsidP="006811BE">
      <w:pPr>
        <w:pStyle w:val="ListParagraph"/>
        <w:numPr>
          <w:ilvl w:val="0"/>
          <w:numId w:val="32"/>
        </w:numPr>
        <w:rPr>
          <w:rFonts w:ascii="Times New Roman" w:hAnsi="Times New Roman" w:cs="Times New Roman"/>
          <w:b/>
          <w:bCs/>
          <w:sz w:val="23"/>
          <w:szCs w:val="23"/>
        </w:rPr>
      </w:pPr>
      <w:r w:rsidRPr="00B040F0">
        <w:rPr>
          <w:rFonts w:ascii="Times New Roman" w:hAnsi="Times New Roman" w:cs="Times New Roman"/>
          <w:sz w:val="23"/>
          <w:szCs w:val="23"/>
        </w:rPr>
        <w:t>In the event of any emergency where more than basic first aid is required immediately notify EMS.</w:t>
      </w:r>
    </w:p>
    <w:p w:rsidR="00186E31" w:rsidRPr="00B040F0" w:rsidRDefault="00186E31" w:rsidP="006811BE">
      <w:pPr>
        <w:pStyle w:val="ListParagraph"/>
        <w:numPr>
          <w:ilvl w:val="0"/>
          <w:numId w:val="32"/>
        </w:numPr>
        <w:rPr>
          <w:rFonts w:ascii="Times New Roman" w:hAnsi="Times New Roman" w:cs="Times New Roman"/>
          <w:b/>
          <w:bCs/>
          <w:sz w:val="23"/>
          <w:szCs w:val="23"/>
        </w:rPr>
      </w:pPr>
      <w:r w:rsidRPr="00B040F0">
        <w:rPr>
          <w:rFonts w:ascii="Times New Roman" w:hAnsi="Times New Roman" w:cs="Times New Roman"/>
          <w:sz w:val="23"/>
          <w:szCs w:val="23"/>
        </w:rPr>
        <w:t>If you must perform CPR follow your training, and stop only if:</w:t>
      </w:r>
    </w:p>
    <w:p w:rsidR="00186E31" w:rsidRPr="00B040F0" w:rsidRDefault="00186E31" w:rsidP="006811BE">
      <w:pPr>
        <w:pStyle w:val="ListParagraph"/>
        <w:numPr>
          <w:ilvl w:val="1"/>
          <w:numId w:val="32"/>
        </w:numPr>
        <w:rPr>
          <w:rFonts w:ascii="Times New Roman" w:hAnsi="Times New Roman" w:cs="Times New Roman"/>
          <w:b/>
          <w:bCs/>
          <w:sz w:val="23"/>
          <w:szCs w:val="23"/>
        </w:rPr>
      </w:pPr>
      <w:r w:rsidRPr="00B040F0">
        <w:rPr>
          <w:rFonts w:ascii="Times New Roman" w:hAnsi="Times New Roman" w:cs="Times New Roman"/>
          <w:sz w:val="23"/>
          <w:szCs w:val="23"/>
        </w:rPr>
        <w:t>You are relieved by a person with the same certification or above.</w:t>
      </w:r>
    </w:p>
    <w:p w:rsidR="00186E31" w:rsidRPr="00B040F0" w:rsidRDefault="00186E31" w:rsidP="006811BE">
      <w:pPr>
        <w:pStyle w:val="ListParagraph"/>
        <w:numPr>
          <w:ilvl w:val="1"/>
          <w:numId w:val="32"/>
        </w:numPr>
        <w:rPr>
          <w:rFonts w:ascii="Times New Roman" w:hAnsi="Times New Roman" w:cs="Times New Roman"/>
          <w:b/>
          <w:bCs/>
          <w:sz w:val="23"/>
          <w:szCs w:val="23"/>
        </w:rPr>
      </w:pPr>
      <w:r w:rsidRPr="00B040F0">
        <w:rPr>
          <w:rFonts w:ascii="Times New Roman" w:hAnsi="Times New Roman" w:cs="Times New Roman"/>
          <w:sz w:val="23"/>
          <w:szCs w:val="23"/>
        </w:rPr>
        <w:t>The scene becomes too dangerous to continue in.</w:t>
      </w:r>
    </w:p>
    <w:p w:rsidR="00186E31" w:rsidRPr="00B040F0" w:rsidRDefault="00186E31" w:rsidP="006811BE">
      <w:pPr>
        <w:pStyle w:val="ListParagraph"/>
        <w:numPr>
          <w:ilvl w:val="1"/>
          <w:numId w:val="32"/>
        </w:numPr>
        <w:rPr>
          <w:rFonts w:ascii="Times New Roman" w:hAnsi="Times New Roman" w:cs="Times New Roman"/>
          <w:b/>
          <w:bCs/>
          <w:sz w:val="23"/>
          <w:szCs w:val="23"/>
        </w:rPr>
      </w:pPr>
      <w:r w:rsidRPr="00B040F0">
        <w:rPr>
          <w:rFonts w:ascii="Times New Roman" w:hAnsi="Times New Roman" w:cs="Times New Roman"/>
          <w:sz w:val="23"/>
          <w:szCs w:val="23"/>
        </w:rPr>
        <w:t>You are the only responder and you become too tired to continue.</w:t>
      </w:r>
    </w:p>
    <w:p w:rsidR="00186E31" w:rsidRPr="00B040F0" w:rsidRDefault="00186E31" w:rsidP="006811BE">
      <w:pPr>
        <w:pStyle w:val="ListParagraph"/>
        <w:numPr>
          <w:ilvl w:val="0"/>
          <w:numId w:val="32"/>
        </w:numPr>
        <w:rPr>
          <w:rFonts w:ascii="Times New Roman" w:hAnsi="Times New Roman" w:cs="Times New Roman"/>
          <w:b/>
          <w:bCs/>
          <w:sz w:val="23"/>
          <w:szCs w:val="23"/>
        </w:rPr>
      </w:pPr>
      <w:r w:rsidRPr="00B040F0">
        <w:rPr>
          <w:rFonts w:ascii="Times New Roman" w:hAnsi="Times New Roman" w:cs="Times New Roman"/>
          <w:sz w:val="23"/>
          <w:szCs w:val="23"/>
        </w:rPr>
        <w:t>If you are not comfortable administering aid to a person keep them as comfortable as possible until further help can arrive.</w:t>
      </w:r>
    </w:p>
    <w:p w:rsidR="00186E31" w:rsidRPr="00B040F0" w:rsidRDefault="00186E31" w:rsidP="006811BE">
      <w:pPr>
        <w:pStyle w:val="ListParagraph"/>
        <w:numPr>
          <w:ilvl w:val="0"/>
          <w:numId w:val="32"/>
        </w:numPr>
        <w:rPr>
          <w:rFonts w:ascii="Times New Roman" w:hAnsi="Times New Roman" w:cs="Times New Roman"/>
          <w:b/>
          <w:bCs/>
          <w:sz w:val="23"/>
          <w:szCs w:val="23"/>
        </w:rPr>
      </w:pPr>
      <w:r w:rsidRPr="00B040F0">
        <w:rPr>
          <w:rFonts w:ascii="Times New Roman" w:hAnsi="Times New Roman" w:cs="Times New Roman"/>
          <w:sz w:val="23"/>
          <w:szCs w:val="23"/>
        </w:rPr>
        <w:t xml:space="preserve">In regards to seizures; </w:t>
      </w:r>
    </w:p>
    <w:p w:rsidR="00186E31" w:rsidRPr="00B040F0" w:rsidRDefault="00186E31" w:rsidP="006811BE">
      <w:pPr>
        <w:pStyle w:val="ListParagraph"/>
        <w:numPr>
          <w:ilvl w:val="1"/>
          <w:numId w:val="32"/>
        </w:numPr>
        <w:rPr>
          <w:rFonts w:ascii="Times New Roman" w:hAnsi="Times New Roman" w:cs="Times New Roman"/>
          <w:b/>
          <w:bCs/>
          <w:sz w:val="23"/>
          <w:szCs w:val="23"/>
        </w:rPr>
      </w:pPr>
      <w:r w:rsidRPr="00B040F0">
        <w:rPr>
          <w:rFonts w:ascii="Times New Roman" w:hAnsi="Times New Roman" w:cs="Times New Roman"/>
          <w:sz w:val="23"/>
          <w:szCs w:val="23"/>
        </w:rPr>
        <w:t>Never try to hold a person having a seizure down, as this can cause harm to them and you.</w:t>
      </w:r>
    </w:p>
    <w:p w:rsidR="00186E31" w:rsidRPr="00B040F0" w:rsidRDefault="00186E31" w:rsidP="006811BE">
      <w:pPr>
        <w:pStyle w:val="ListParagraph"/>
        <w:numPr>
          <w:ilvl w:val="1"/>
          <w:numId w:val="32"/>
        </w:numPr>
        <w:rPr>
          <w:rFonts w:ascii="Times New Roman" w:hAnsi="Times New Roman" w:cs="Times New Roman"/>
          <w:b/>
          <w:bCs/>
          <w:sz w:val="23"/>
          <w:szCs w:val="23"/>
        </w:rPr>
      </w:pPr>
      <w:r w:rsidRPr="00B040F0">
        <w:rPr>
          <w:rFonts w:ascii="Times New Roman" w:hAnsi="Times New Roman" w:cs="Times New Roman"/>
          <w:sz w:val="23"/>
          <w:szCs w:val="23"/>
        </w:rPr>
        <w:t>Never try to place anything in a seizure patient’s mouth.</w:t>
      </w:r>
    </w:p>
    <w:p w:rsidR="00186E31" w:rsidRPr="00B040F0" w:rsidRDefault="00186E31" w:rsidP="006811BE">
      <w:pPr>
        <w:pStyle w:val="ListParagraph"/>
        <w:numPr>
          <w:ilvl w:val="1"/>
          <w:numId w:val="32"/>
        </w:numPr>
        <w:rPr>
          <w:rFonts w:ascii="Times New Roman" w:hAnsi="Times New Roman" w:cs="Times New Roman"/>
          <w:b/>
          <w:bCs/>
          <w:sz w:val="23"/>
          <w:szCs w:val="23"/>
        </w:rPr>
      </w:pPr>
      <w:r w:rsidRPr="00B040F0">
        <w:rPr>
          <w:rFonts w:ascii="Times New Roman" w:hAnsi="Times New Roman" w:cs="Times New Roman"/>
          <w:sz w:val="23"/>
          <w:szCs w:val="23"/>
        </w:rPr>
        <w:t>Clear the area and try to keep subject from hurting themselves on objects that cannot be moved.</w:t>
      </w:r>
    </w:p>
    <w:p w:rsidR="00186E31" w:rsidRPr="000D2DE6" w:rsidRDefault="00186E31" w:rsidP="006811BE">
      <w:pPr>
        <w:pStyle w:val="ListParagraph"/>
        <w:numPr>
          <w:ilvl w:val="1"/>
          <w:numId w:val="32"/>
        </w:numPr>
        <w:rPr>
          <w:rFonts w:ascii="Times New Roman" w:hAnsi="Times New Roman" w:cs="Times New Roman"/>
          <w:sz w:val="23"/>
          <w:szCs w:val="23"/>
        </w:rPr>
      </w:pPr>
      <w:r w:rsidRPr="000D2DE6">
        <w:rPr>
          <w:rFonts w:ascii="Times New Roman" w:hAnsi="Times New Roman" w:cs="Times New Roman"/>
          <w:sz w:val="23"/>
          <w:szCs w:val="23"/>
        </w:rPr>
        <w:t xml:space="preserve">After a seizure has run its course, lay the victim on their side and check for signs of breathing. If none present begin CPR is trained and comfortable. </w:t>
      </w:r>
    </w:p>
    <w:p w:rsidR="00186E31" w:rsidRPr="00B040F0" w:rsidRDefault="00186E31" w:rsidP="006811BE">
      <w:pPr>
        <w:pStyle w:val="ListParagraph"/>
        <w:numPr>
          <w:ilvl w:val="1"/>
          <w:numId w:val="32"/>
        </w:numPr>
        <w:rPr>
          <w:rFonts w:ascii="Times New Roman" w:hAnsi="Times New Roman" w:cs="Times New Roman"/>
          <w:b/>
          <w:bCs/>
          <w:sz w:val="23"/>
          <w:szCs w:val="23"/>
        </w:rPr>
      </w:pPr>
      <w:r w:rsidRPr="00B040F0">
        <w:rPr>
          <w:rFonts w:ascii="Times New Roman" w:hAnsi="Times New Roman" w:cs="Times New Roman"/>
          <w:sz w:val="23"/>
          <w:szCs w:val="23"/>
        </w:rPr>
        <w:t>If a seizure patient does not regain consciousness after a few minutes, begins seizing again, has hit their head during a seizure, or has stopped breathing immediately notify EMS.</w:t>
      </w:r>
    </w:p>
    <w:p w:rsidR="00186E31" w:rsidRPr="00B853E0" w:rsidRDefault="00186E31" w:rsidP="006811BE">
      <w:pPr>
        <w:pStyle w:val="ListParagraph"/>
        <w:ind w:left="2160"/>
        <w:rPr>
          <w:b/>
          <w:bCs/>
          <w:sz w:val="24"/>
          <w:szCs w:val="24"/>
        </w:rPr>
      </w:pPr>
    </w:p>
    <w:p w:rsidR="00186E31" w:rsidRDefault="00186E31" w:rsidP="006811BE">
      <w:pPr>
        <w:rPr>
          <w:sz w:val="24"/>
          <w:szCs w:val="24"/>
        </w:rPr>
      </w:pPr>
      <w:r>
        <w:rPr>
          <w:sz w:val="24"/>
          <w:szCs w:val="24"/>
        </w:rPr>
        <w:br w:type="page"/>
      </w:r>
    </w:p>
    <w:sectPr w:rsidR="00186E31" w:rsidSect="00DA5C3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819" w:rsidRDefault="00C54819" w:rsidP="00DA5C3D">
      <w:pPr>
        <w:spacing w:after="0" w:line="240" w:lineRule="auto"/>
      </w:pPr>
      <w:r>
        <w:separator/>
      </w:r>
    </w:p>
  </w:endnote>
  <w:endnote w:type="continuationSeparator" w:id="0">
    <w:p w:rsidR="00C54819" w:rsidRDefault="00C54819" w:rsidP="00DA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7B8" w:rsidRDefault="005847B8">
    <w:pPr>
      <w:pStyle w:val="Footer"/>
      <w:jc w:val="right"/>
    </w:pPr>
    <w:r>
      <w:rPr>
        <w:noProof/>
      </w:rPr>
      <w:fldChar w:fldCharType="begin"/>
    </w:r>
    <w:r>
      <w:rPr>
        <w:noProof/>
      </w:rPr>
      <w:instrText xml:space="preserve"> PAGE   \* MERGEFORMAT </w:instrText>
    </w:r>
    <w:r>
      <w:rPr>
        <w:noProof/>
      </w:rPr>
      <w:fldChar w:fldCharType="separate"/>
    </w:r>
    <w:r w:rsidR="005B56CE">
      <w:rPr>
        <w:noProof/>
      </w:rPr>
      <w:t>21</w:t>
    </w:r>
    <w:r>
      <w:rPr>
        <w:noProof/>
      </w:rPr>
      <w:fldChar w:fldCharType="end"/>
    </w:r>
  </w:p>
  <w:p w:rsidR="005847B8" w:rsidRDefault="00584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819" w:rsidRDefault="00C54819" w:rsidP="00DA5C3D">
      <w:pPr>
        <w:spacing w:after="0" w:line="240" w:lineRule="auto"/>
      </w:pPr>
      <w:r>
        <w:separator/>
      </w:r>
    </w:p>
  </w:footnote>
  <w:footnote w:type="continuationSeparator" w:id="0">
    <w:p w:rsidR="00C54819" w:rsidRDefault="00C54819" w:rsidP="00DA5C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7B8" w:rsidRDefault="005847B8">
    <w:pPr>
      <w:pStyle w:val="Header"/>
      <w:pBdr>
        <w:between w:val="single" w:sz="4" w:space="1" w:color="4F81BD"/>
      </w:pBdr>
      <w:spacing w:line="276" w:lineRule="auto"/>
      <w:jc w:val="center"/>
    </w:pPr>
  </w:p>
  <w:p w:rsidR="005847B8" w:rsidRDefault="005847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5ED6"/>
    <w:multiLevelType w:val="hybridMultilevel"/>
    <w:tmpl w:val="E94EDEBE"/>
    <w:lvl w:ilvl="0" w:tplc="DBD87524">
      <w:start w:val="1"/>
      <w:numFmt w:val="decimal"/>
      <w:lvlText w:val="%1."/>
      <w:lvlJc w:val="left"/>
      <w:pPr>
        <w:ind w:left="108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17526AF"/>
    <w:multiLevelType w:val="hybridMultilevel"/>
    <w:tmpl w:val="61CE7106"/>
    <w:lvl w:ilvl="0" w:tplc="A636192A">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20E7118"/>
    <w:multiLevelType w:val="hybridMultilevel"/>
    <w:tmpl w:val="07A6EF76"/>
    <w:lvl w:ilvl="0" w:tplc="A636192A">
      <w:start w:val="1"/>
      <w:numFmt w:val="decimal"/>
      <w:lvlText w:val="%1."/>
      <w:lvlJc w:val="left"/>
      <w:pPr>
        <w:ind w:left="180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 w15:restartNumberingAfterBreak="0">
    <w:nsid w:val="02EE1387"/>
    <w:multiLevelType w:val="hybridMultilevel"/>
    <w:tmpl w:val="D28281A8"/>
    <w:lvl w:ilvl="0" w:tplc="DBD87524">
      <w:start w:val="1"/>
      <w:numFmt w:val="decimal"/>
      <w:lvlText w:val="%1."/>
      <w:lvlJc w:val="left"/>
      <w:pPr>
        <w:ind w:left="108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87472FD"/>
    <w:multiLevelType w:val="hybridMultilevel"/>
    <w:tmpl w:val="4A1EE0E8"/>
    <w:lvl w:ilvl="0" w:tplc="DBD87524">
      <w:start w:val="1"/>
      <w:numFmt w:val="decimal"/>
      <w:lvlText w:val="%1."/>
      <w:lvlJc w:val="left"/>
      <w:pPr>
        <w:ind w:left="108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A882EC6"/>
    <w:multiLevelType w:val="hybridMultilevel"/>
    <w:tmpl w:val="45926E1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5A2973"/>
    <w:multiLevelType w:val="hybridMultilevel"/>
    <w:tmpl w:val="80CC7EBA"/>
    <w:lvl w:ilvl="0" w:tplc="7F7C39D2">
      <w:start w:val="1"/>
      <w:numFmt w:val="decimal"/>
      <w:lvlText w:val="%1."/>
      <w:lvlJc w:val="left"/>
      <w:pPr>
        <w:ind w:left="540" w:hanging="36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7" w15:restartNumberingAfterBreak="0">
    <w:nsid w:val="0B864CAF"/>
    <w:multiLevelType w:val="hybridMultilevel"/>
    <w:tmpl w:val="22A09A58"/>
    <w:lvl w:ilvl="0" w:tplc="DBD87524">
      <w:start w:val="1"/>
      <w:numFmt w:val="decimal"/>
      <w:lvlText w:val="%1."/>
      <w:lvlJc w:val="left"/>
      <w:pPr>
        <w:ind w:left="108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EC71117"/>
    <w:multiLevelType w:val="hybridMultilevel"/>
    <w:tmpl w:val="E8C8F8B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100B320C"/>
    <w:multiLevelType w:val="hybridMultilevel"/>
    <w:tmpl w:val="7F5099B6"/>
    <w:lvl w:ilvl="0" w:tplc="4B3E00FE">
      <w:start w:val="1"/>
      <w:numFmt w:val="decimal"/>
      <w:lvlText w:val="%1."/>
      <w:lvlJc w:val="left"/>
      <w:pPr>
        <w:ind w:left="1080" w:hanging="360"/>
      </w:pPr>
      <w:rPr>
        <w:rFonts w:cs="Times New Roman" w:hint="default"/>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1161FACD"/>
    <w:multiLevelType w:val="hybridMultilevel"/>
    <w:tmpl w:val="BA2F93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1866CAE"/>
    <w:multiLevelType w:val="hybridMultilevel"/>
    <w:tmpl w:val="9380010C"/>
    <w:lvl w:ilvl="0" w:tplc="A47485A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2" w15:restartNumberingAfterBreak="0">
    <w:nsid w:val="14B52604"/>
    <w:multiLevelType w:val="hybridMultilevel"/>
    <w:tmpl w:val="1BA01342"/>
    <w:lvl w:ilvl="0" w:tplc="BB5657AE">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15:restartNumberingAfterBreak="0">
    <w:nsid w:val="159F3990"/>
    <w:multiLevelType w:val="hybridMultilevel"/>
    <w:tmpl w:val="6BEA4F4A"/>
    <w:lvl w:ilvl="0" w:tplc="1296478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15:restartNumberingAfterBreak="0">
    <w:nsid w:val="1691684B"/>
    <w:multiLevelType w:val="hybridMultilevel"/>
    <w:tmpl w:val="A4D4FA3C"/>
    <w:lvl w:ilvl="0" w:tplc="A3DCB992">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16AD2FEC"/>
    <w:multiLevelType w:val="hybridMultilevel"/>
    <w:tmpl w:val="EB12CB46"/>
    <w:lvl w:ilvl="0" w:tplc="FEAEE7D8">
      <w:start w:val="1"/>
      <w:numFmt w:val="upperLetter"/>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6" w15:restartNumberingAfterBreak="0">
    <w:nsid w:val="19E36142"/>
    <w:multiLevelType w:val="hybridMultilevel"/>
    <w:tmpl w:val="F99EA8C2"/>
    <w:lvl w:ilvl="0" w:tplc="D9D67474">
      <w:start w:val="1"/>
      <w:numFmt w:val="upperRoman"/>
      <w:lvlText w:val="%1."/>
      <w:lvlJc w:val="left"/>
      <w:pPr>
        <w:ind w:left="2160" w:hanging="72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7" w15:restartNumberingAfterBreak="0">
    <w:nsid w:val="1C3E3175"/>
    <w:multiLevelType w:val="hybridMultilevel"/>
    <w:tmpl w:val="774C2F08"/>
    <w:lvl w:ilvl="0" w:tplc="9062633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15:restartNumberingAfterBreak="0">
    <w:nsid w:val="1E5608B5"/>
    <w:multiLevelType w:val="hybridMultilevel"/>
    <w:tmpl w:val="92540B04"/>
    <w:lvl w:ilvl="0" w:tplc="DBD87524">
      <w:start w:val="1"/>
      <w:numFmt w:val="decimal"/>
      <w:lvlText w:val="%1."/>
      <w:lvlJc w:val="left"/>
      <w:pPr>
        <w:ind w:left="1080" w:hanging="360"/>
      </w:pPr>
      <w:rPr>
        <w:rFonts w:cs="Times New Roman"/>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15:restartNumberingAfterBreak="0">
    <w:nsid w:val="1F0A6F34"/>
    <w:multiLevelType w:val="hybridMultilevel"/>
    <w:tmpl w:val="E6529006"/>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2C6442FB"/>
    <w:multiLevelType w:val="hybridMultilevel"/>
    <w:tmpl w:val="6B78335A"/>
    <w:lvl w:ilvl="0" w:tplc="95B0E5D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15:restartNumberingAfterBreak="0">
    <w:nsid w:val="2CE50398"/>
    <w:multiLevelType w:val="hybridMultilevel"/>
    <w:tmpl w:val="30D47CE4"/>
    <w:lvl w:ilvl="0" w:tplc="F1AABF4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32A8254D"/>
    <w:multiLevelType w:val="hybridMultilevel"/>
    <w:tmpl w:val="9380010C"/>
    <w:lvl w:ilvl="0" w:tplc="A47485AC">
      <w:start w:val="1"/>
      <w:numFmt w:val="decimal"/>
      <w:lvlText w:val="%1."/>
      <w:lvlJc w:val="left"/>
      <w:pPr>
        <w:ind w:left="1790" w:hanging="360"/>
      </w:pPr>
      <w:rPr>
        <w:rFonts w:cs="Times New Roman" w:hint="default"/>
      </w:rPr>
    </w:lvl>
    <w:lvl w:ilvl="1" w:tplc="04090019">
      <w:start w:val="1"/>
      <w:numFmt w:val="lowerLetter"/>
      <w:lvlText w:val="%2."/>
      <w:lvlJc w:val="left"/>
      <w:pPr>
        <w:ind w:left="2510" w:hanging="360"/>
      </w:pPr>
      <w:rPr>
        <w:rFonts w:cs="Times New Roman"/>
      </w:rPr>
    </w:lvl>
    <w:lvl w:ilvl="2" w:tplc="0409001B">
      <w:start w:val="1"/>
      <w:numFmt w:val="lowerRoman"/>
      <w:lvlText w:val="%3."/>
      <w:lvlJc w:val="right"/>
      <w:pPr>
        <w:ind w:left="3230" w:hanging="180"/>
      </w:pPr>
      <w:rPr>
        <w:rFonts w:cs="Times New Roman"/>
      </w:rPr>
    </w:lvl>
    <w:lvl w:ilvl="3" w:tplc="0409000F">
      <w:start w:val="1"/>
      <w:numFmt w:val="decimal"/>
      <w:lvlText w:val="%4."/>
      <w:lvlJc w:val="left"/>
      <w:pPr>
        <w:ind w:left="3950" w:hanging="360"/>
      </w:pPr>
      <w:rPr>
        <w:rFonts w:cs="Times New Roman"/>
      </w:rPr>
    </w:lvl>
    <w:lvl w:ilvl="4" w:tplc="04090019">
      <w:start w:val="1"/>
      <w:numFmt w:val="lowerLetter"/>
      <w:lvlText w:val="%5."/>
      <w:lvlJc w:val="left"/>
      <w:pPr>
        <w:ind w:left="4670" w:hanging="360"/>
      </w:pPr>
      <w:rPr>
        <w:rFonts w:cs="Times New Roman"/>
      </w:rPr>
    </w:lvl>
    <w:lvl w:ilvl="5" w:tplc="0409001B">
      <w:start w:val="1"/>
      <w:numFmt w:val="lowerRoman"/>
      <w:lvlText w:val="%6."/>
      <w:lvlJc w:val="right"/>
      <w:pPr>
        <w:ind w:left="5390" w:hanging="180"/>
      </w:pPr>
      <w:rPr>
        <w:rFonts w:cs="Times New Roman"/>
      </w:rPr>
    </w:lvl>
    <w:lvl w:ilvl="6" w:tplc="0409000F">
      <w:start w:val="1"/>
      <w:numFmt w:val="decimal"/>
      <w:lvlText w:val="%7."/>
      <w:lvlJc w:val="left"/>
      <w:pPr>
        <w:ind w:left="6110" w:hanging="360"/>
      </w:pPr>
      <w:rPr>
        <w:rFonts w:cs="Times New Roman"/>
      </w:rPr>
    </w:lvl>
    <w:lvl w:ilvl="7" w:tplc="04090019">
      <w:start w:val="1"/>
      <w:numFmt w:val="lowerLetter"/>
      <w:lvlText w:val="%8."/>
      <w:lvlJc w:val="left"/>
      <w:pPr>
        <w:ind w:left="6830" w:hanging="360"/>
      </w:pPr>
      <w:rPr>
        <w:rFonts w:cs="Times New Roman"/>
      </w:rPr>
    </w:lvl>
    <w:lvl w:ilvl="8" w:tplc="0409001B">
      <w:start w:val="1"/>
      <w:numFmt w:val="lowerRoman"/>
      <w:lvlText w:val="%9."/>
      <w:lvlJc w:val="right"/>
      <w:pPr>
        <w:ind w:left="7550" w:hanging="180"/>
      </w:pPr>
      <w:rPr>
        <w:rFonts w:cs="Times New Roman"/>
      </w:rPr>
    </w:lvl>
  </w:abstractNum>
  <w:abstractNum w:abstractNumId="23" w15:restartNumberingAfterBreak="0">
    <w:nsid w:val="350B26BA"/>
    <w:multiLevelType w:val="hybridMultilevel"/>
    <w:tmpl w:val="72CA0900"/>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15:restartNumberingAfterBreak="0">
    <w:nsid w:val="37F023B8"/>
    <w:multiLevelType w:val="hybridMultilevel"/>
    <w:tmpl w:val="14509A52"/>
    <w:lvl w:ilvl="0" w:tplc="DBD87524">
      <w:start w:val="1"/>
      <w:numFmt w:val="decimal"/>
      <w:lvlText w:val="%1."/>
      <w:lvlJc w:val="left"/>
      <w:pPr>
        <w:ind w:left="108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390E1CD9"/>
    <w:multiLevelType w:val="hybridMultilevel"/>
    <w:tmpl w:val="89EE1464"/>
    <w:lvl w:ilvl="0" w:tplc="04090015">
      <w:start w:val="1"/>
      <w:numFmt w:val="upperLetter"/>
      <w:lvlText w:val="%1."/>
      <w:lvlJc w:val="left"/>
      <w:pPr>
        <w:ind w:left="69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39D30312"/>
    <w:multiLevelType w:val="hybridMultilevel"/>
    <w:tmpl w:val="FB023A2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3F694D3A"/>
    <w:multiLevelType w:val="hybridMultilevel"/>
    <w:tmpl w:val="5D82D3AC"/>
    <w:lvl w:ilvl="0" w:tplc="9D5C387C">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42AD259B"/>
    <w:multiLevelType w:val="hybridMultilevel"/>
    <w:tmpl w:val="E38C0E7C"/>
    <w:lvl w:ilvl="0" w:tplc="DBD87524">
      <w:start w:val="1"/>
      <w:numFmt w:val="decimal"/>
      <w:lvlText w:val="%1."/>
      <w:lvlJc w:val="left"/>
      <w:pPr>
        <w:ind w:left="1080" w:hanging="360"/>
      </w:pPr>
      <w:rPr>
        <w:rFonts w:cs="Times New Roman"/>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8A35B01"/>
    <w:multiLevelType w:val="hybridMultilevel"/>
    <w:tmpl w:val="E190CC10"/>
    <w:lvl w:ilvl="0" w:tplc="CF9AC2A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15:restartNumberingAfterBreak="0">
    <w:nsid w:val="4DEA5B5D"/>
    <w:multiLevelType w:val="hybridMultilevel"/>
    <w:tmpl w:val="A06AA2CA"/>
    <w:lvl w:ilvl="0" w:tplc="95406678">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1" w15:restartNumberingAfterBreak="0">
    <w:nsid w:val="54D8320D"/>
    <w:multiLevelType w:val="hybridMultilevel"/>
    <w:tmpl w:val="5C8CD7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54E52061"/>
    <w:multiLevelType w:val="hybridMultilevel"/>
    <w:tmpl w:val="BAA027DC"/>
    <w:lvl w:ilvl="0" w:tplc="A10EFD9E">
      <w:start w:val="1"/>
      <w:numFmt w:val="decimal"/>
      <w:lvlText w:val="%1."/>
      <w:lvlJc w:val="left"/>
      <w:pPr>
        <w:ind w:left="1080" w:hanging="360"/>
      </w:pPr>
      <w:rPr>
        <w:rFonts w:cs="Times New Roman" w:hint="default"/>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3" w15:restartNumberingAfterBreak="0">
    <w:nsid w:val="560F50C0"/>
    <w:multiLevelType w:val="hybridMultilevel"/>
    <w:tmpl w:val="450C6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81E46C6"/>
    <w:multiLevelType w:val="hybridMultilevel"/>
    <w:tmpl w:val="CBF28172"/>
    <w:lvl w:ilvl="0" w:tplc="A6327960">
      <w:start w:val="1"/>
      <w:numFmt w:val="decimal"/>
      <w:lvlText w:val="%1."/>
      <w:lvlJc w:val="lef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35" w15:restartNumberingAfterBreak="0">
    <w:nsid w:val="58E47EB3"/>
    <w:multiLevelType w:val="hybridMultilevel"/>
    <w:tmpl w:val="3596346E"/>
    <w:lvl w:ilvl="0" w:tplc="D22A4CCA">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6" w15:restartNumberingAfterBreak="0">
    <w:nsid w:val="5CFB65FC"/>
    <w:multiLevelType w:val="hybridMultilevel"/>
    <w:tmpl w:val="9D36978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62425022"/>
    <w:multiLevelType w:val="hybridMultilevel"/>
    <w:tmpl w:val="20BA0B8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64BB26D6"/>
    <w:multiLevelType w:val="hybridMultilevel"/>
    <w:tmpl w:val="99C009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5FA69DA"/>
    <w:multiLevelType w:val="hybridMultilevel"/>
    <w:tmpl w:val="97BEF172"/>
    <w:lvl w:ilvl="0" w:tplc="61520F34">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0" w15:restartNumberingAfterBreak="0">
    <w:nsid w:val="6A602FB5"/>
    <w:multiLevelType w:val="hybridMultilevel"/>
    <w:tmpl w:val="FAAE6D1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6AFD44FF"/>
    <w:multiLevelType w:val="hybridMultilevel"/>
    <w:tmpl w:val="743A2EF4"/>
    <w:lvl w:ilvl="0" w:tplc="29A2B4A4">
      <w:start w:val="1"/>
      <w:numFmt w:val="decimal"/>
      <w:lvlText w:val="%1."/>
      <w:lvlJc w:val="left"/>
      <w:pPr>
        <w:ind w:left="2880" w:hanging="360"/>
      </w:pPr>
      <w:rPr>
        <w:rFonts w:cs="Times New Roman" w:hint="default"/>
      </w:rPr>
    </w:lvl>
    <w:lvl w:ilvl="1" w:tplc="04090019">
      <w:start w:val="1"/>
      <w:numFmt w:val="lowerLetter"/>
      <w:lvlText w:val="%2."/>
      <w:lvlJc w:val="left"/>
      <w:pPr>
        <w:ind w:left="3600" w:hanging="360"/>
      </w:pPr>
      <w:rPr>
        <w:rFonts w:cs="Times New Roman"/>
      </w:rPr>
    </w:lvl>
    <w:lvl w:ilvl="2" w:tplc="0409001B">
      <w:start w:val="1"/>
      <w:numFmt w:val="lowerRoman"/>
      <w:lvlText w:val="%3."/>
      <w:lvlJc w:val="right"/>
      <w:pPr>
        <w:ind w:left="4320" w:hanging="180"/>
      </w:pPr>
      <w:rPr>
        <w:rFonts w:cs="Times New Roman"/>
      </w:rPr>
    </w:lvl>
    <w:lvl w:ilvl="3" w:tplc="0409000F">
      <w:start w:val="1"/>
      <w:numFmt w:val="decimal"/>
      <w:lvlText w:val="%4."/>
      <w:lvlJc w:val="left"/>
      <w:pPr>
        <w:ind w:left="5040" w:hanging="360"/>
      </w:pPr>
      <w:rPr>
        <w:rFonts w:cs="Times New Roman"/>
      </w:rPr>
    </w:lvl>
    <w:lvl w:ilvl="4" w:tplc="04090019">
      <w:start w:val="1"/>
      <w:numFmt w:val="lowerLetter"/>
      <w:lvlText w:val="%5."/>
      <w:lvlJc w:val="left"/>
      <w:pPr>
        <w:ind w:left="5760" w:hanging="360"/>
      </w:pPr>
      <w:rPr>
        <w:rFonts w:cs="Times New Roman"/>
      </w:rPr>
    </w:lvl>
    <w:lvl w:ilvl="5" w:tplc="0409001B">
      <w:start w:val="1"/>
      <w:numFmt w:val="lowerRoman"/>
      <w:lvlText w:val="%6."/>
      <w:lvlJc w:val="right"/>
      <w:pPr>
        <w:ind w:left="6480" w:hanging="180"/>
      </w:pPr>
      <w:rPr>
        <w:rFonts w:cs="Times New Roman"/>
      </w:rPr>
    </w:lvl>
    <w:lvl w:ilvl="6" w:tplc="0409000F">
      <w:start w:val="1"/>
      <w:numFmt w:val="decimal"/>
      <w:lvlText w:val="%7."/>
      <w:lvlJc w:val="left"/>
      <w:pPr>
        <w:ind w:left="7200" w:hanging="360"/>
      </w:pPr>
      <w:rPr>
        <w:rFonts w:cs="Times New Roman"/>
      </w:rPr>
    </w:lvl>
    <w:lvl w:ilvl="7" w:tplc="04090019">
      <w:start w:val="1"/>
      <w:numFmt w:val="lowerLetter"/>
      <w:lvlText w:val="%8."/>
      <w:lvlJc w:val="left"/>
      <w:pPr>
        <w:ind w:left="7920" w:hanging="360"/>
      </w:pPr>
      <w:rPr>
        <w:rFonts w:cs="Times New Roman"/>
      </w:rPr>
    </w:lvl>
    <w:lvl w:ilvl="8" w:tplc="0409001B">
      <w:start w:val="1"/>
      <w:numFmt w:val="lowerRoman"/>
      <w:lvlText w:val="%9."/>
      <w:lvlJc w:val="right"/>
      <w:pPr>
        <w:ind w:left="8640" w:hanging="180"/>
      </w:pPr>
      <w:rPr>
        <w:rFonts w:cs="Times New Roman"/>
      </w:rPr>
    </w:lvl>
  </w:abstractNum>
  <w:abstractNum w:abstractNumId="42" w15:restartNumberingAfterBreak="0">
    <w:nsid w:val="6FB00B1E"/>
    <w:multiLevelType w:val="hybridMultilevel"/>
    <w:tmpl w:val="187A5AB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15:restartNumberingAfterBreak="0">
    <w:nsid w:val="70B35402"/>
    <w:multiLevelType w:val="hybridMultilevel"/>
    <w:tmpl w:val="1D989044"/>
    <w:lvl w:ilvl="0" w:tplc="16F8A4A0">
      <w:start w:val="1"/>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4" w15:restartNumberingAfterBreak="0">
    <w:nsid w:val="70C168DC"/>
    <w:multiLevelType w:val="hybridMultilevel"/>
    <w:tmpl w:val="1C9AC8D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457744B"/>
    <w:multiLevelType w:val="hybridMultilevel"/>
    <w:tmpl w:val="0560897A"/>
    <w:lvl w:ilvl="0" w:tplc="7908AD6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6" w15:restartNumberingAfterBreak="0">
    <w:nsid w:val="76184EBA"/>
    <w:multiLevelType w:val="hybridMultilevel"/>
    <w:tmpl w:val="344CA85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47" w15:restartNumberingAfterBreak="0">
    <w:nsid w:val="7B9857AC"/>
    <w:multiLevelType w:val="hybridMultilevel"/>
    <w:tmpl w:val="2DDA7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CDB39D7"/>
    <w:multiLevelType w:val="hybridMultilevel"/>
    <w:tmpl w:val="426229FE"/>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22"/>
  </w:num>
  <w:num w:numId="2">
    <w:abstractNumId w:val="20"/>
  </w:num>
  <w:num w:numId="3">
    <w:abstractNumId w:val="47"/>
  </w:num>
  <w:num w:numId="4">
    <w:abstractNumId w:val="6"/>
  </w:num>
  <w:num w:numId="5">
    <w:abstractNumId w:val="48"/>
  </w:num>
  <w:num w:numId="6">
    <w:abstractNumId w:val="27"/>
  </w:num>
  <w:num w:numId="7">
    <w:abstractNumId w:val="14"/>
  </w:num>
  <w:num w:numId="8">
    <w:abstractNumId w:val="43"/>
  </w:num>
  <w:num w:numId="9">
    <w:abstractNumId w:val="5"/>
  </w:num>
  <w:num w:numId="10">
    <w:abstractNumId w:val="19"/>
  </w:num>
  <w:num w:numId="11">
    <w:abstractNumId w:val="40"/>
  </w:num>
  <w:num w:numId="12">
    <w:abstractNumId w:val="39"/>
  </w:num>
  <w:num w:numId="13">
    <w:abstractNumId w:val="38"/>
  </w:num>
  <w:num w:numId="14">
    <w:abstractNumId w:val="35"/>
  </w:num>
  <w:num w:numId="15">
    <w:abstractNumId w:val="30"/>
  </w:num>
  <w:num w:numId="16">
    <w:abstractNumId w:val="31"/>
  </w:num>
  <w:num w:numId="17">
    <w:abstractNumId w:val="44"/>
  </w:num>
  <w:num w:numId="18">
    <w:abstractNumId w:val="18"/>
  </w:num>
  <w:num w:numId="19">
    <w:abstractNumId w:val="28"/>
  </w:num>
  <w:num w:numId="20">
    <w:abstractNumId w:val="24"/>
  </w:num>
  <w:num w:numId="21">
    <w:abstractNumId w:val="0"/>
  </w:num>
  <w:num w:numId="22">
    <w:abstractNumId w:val="46"/>
  </w:num>
  <w:num w:numId="23">
    <w:abstractNumId w:val="3"/>
  </w:num>
  <w:num w:numId="24">
    <w:abstractNumId w:val="4"/>
  </w:num>
  <w:num w:numId="25">
    <w:abstractNumId w:val="7"/>
  </w:num>
  <w:num w:numId="26">
    <w:abstractNumId w:val="45"/>
  </w:num>
  <w:num w:numId="27">
    <w:abstractNumId w:val="17"/>
  </w:num>
  <w:num w:numId="28">
    <w:abstractNumId w:val="9"/>
  </w:num>
  <w:num w:numId="29">
    <w:abstractNumId w:val="32"/>
  </w:num>
  <w:num w:numId="30">
    <w:abstractNumId w:val="29"/>
  </w:num>
  <w:num w:numId="31">
    <w:abstractNumId w:val="1"/>
  </w:num>
  <w:num w:numId="32">
    <w:abstractNumId w:val="2"/>
  </w:num>
  <w:num w:numId="33">
    <w:abstractNumId w:val="23"/>
  </w:num>
  <w:num w:numId="34">
    <w:abstractNumId w:val="36"/>
  </w:num>
  <w:num w:numId="35">
    <w:abstractNumId w:val="13"/>
  </w:num>
  <w:num w:numId="36">
    <w:abstractNumId w:val="12"/>
  </w:num>
  <w:num w:numId="37">
    <w:abstractNumId w:val="16"/>
  </w:num>
  <w:num w:numId="38">
    <w:abstractNumId w:val="15"/>
  </w:num>
  <w:num w:numId="39">
    <w:abstractNumId w:val="34"/>
  </w:num>
  <w:num w:numId="40">
    <w:abstractNumId w:val="41"/>
  </w:num>
  <w:num w:numId="41">
    <w:abstractNumId w:val="21"/>
  </w:num>
  <w:num w:numId="42">
    <w:abstractNumId w:val="37"/>
  </w:num>
  <w:num w:numId="43">
    <w:abstractNumId w:val="8"/>
  </w:num>
  <w:num w:numId="44">
    <w:abstractNumId w:val="42"/>
  </w:num>
  <w:num w:numId="45">
    <w:abstractNumId w:val="25"/>
  </w:num>
  <w:num w:numId="46">
    <w:abstractNumId w:val="10"/>
  </w:num>
  <w:num w:numId="47">
    <w:abstractNumId w:val="33"/>
  </w:num>
  <w:num w:numId="48">
    <w:abstractNumId w:val="11"/>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524"/>
    <w:rsid w:val="00017D47"/>
    <w:rsid w:val="00021A9F"/>
    <w:rsid w:val="00022A9F"/>
    <w:rsid w:val="00032399"/>
    <w:rsid w:val="000334A3"/>
    <w:rsid w:val="00063650"/>
    <w:rsid w:val="00067414"/>
    <w:rsid w:val="00071C0B"/>
    <w:rsid w:val="000806DB"/>
    <w:rsid w:val="00083A34"/>
    <w:rsid w:val="00095EFE"/>
    <w:rsid w:val="000A032C"/>
    <w:rsid w:val="000B09EB"/>
    <w:rsid w:val="000B4626"/>
    <w:rsid w:val="000C25B7"/>
    <w:rsid w:val="000C5E5F"/>
    <w:rsid w:val="000C7D52"/>
    <w:rsid w:val="000D0583"/>
    <w:rsid w:val="000D2DE6"/>
    <w:rsid w:val="000E0AC2"/>
    <w:rsid w:val="000E5717"/>
    <w:rsid w:val="000F0BD8"/>
    <w:rsid w:val="000F1CAE"/>
    <w:rsid w:val="00125AFE"/>
    <w:rsid w:val="00127BC9"/>
    <w:rsid w:val="001347B1"/>
    <w:rsid w:val="00136C8C"/>
    <w:rsid w:val="00141F5B"/>
    <w:rsid w:val="00146E46"/>
    <w:rsid w:val="00154931"/>
    <w:rsid w:val="00156C91"/>
    <w:rsid w:val="00161BF2"/>
    <w:rsid w:val="00163B99"/>
    <w:rsid w:val="00164EF0"/>
    <w:rsid w:val="001658A5"/>
    <w:rsid w:val="0017159F"/>
    <w:rsid w:val="001840CB"/>
    <w:rsid w:val="001865BA"/>
    <w:rsid w:val="00186E31"/>
    <w:rsid w:val="0018747D"/>
    <w:rsid w:val="00196FB9"/>
    <w:rsid w:val="00197540"/>
    <w:rsid w:val="001A0847"/>
    <w:rsid w:val="001A2912"/>
    <w:rsid w:val="001A71BE"/>
    <w:rsid w:val="001B26CC"/>
    <w:rsid w:val="001C42A5"/>
    <w:rsid w:val="001D31ED"/>
    <w:rsid w:val="001D3470"/>
    <w:rsid w:val="001E32FC"/>
    <w:rsid w:val="001E72DB"/>
    <w:rsid w:val="001F4F18"/>
    <w:rsid w:val="001F71DF"/>
    <w:rsid w:val="002002E1"/>
    <w:rsid w:val="00201E6C"/>
    <w:rsid w:val="0020642C"/>
    <w:rsid w:val="00207A7F"/>
    <w:rsid w:val="00210CE8"/>
    <w:rsid w:val="00220490"/>
    <w:rsid w:val="00221402"/>
    <w:rsid w:val="002315DF"/>
    <w:rsid w:val="00231F58"/>
    <w:rsid w:val="002323D6"/>
    <w:rsid w:val="00242524"/>
    <w:rsid w:val="00242635"/>
    <w:rsid w:val="0025163A"/>
    <w:rsid w:val="00256438"/>
    <w:rsid w:val="00257512"/>
    <w:rsid w:val="00271AA2"/>
    <w:rsid w:val="00275C55"/>
    <w:rsid w:val="00280339"/>
    <w:rsid w:val="0028110C"/>
    <w:rsid w:val="002A4782"/>
    <w:rsid w:val="002B078B"/>
    <w:rsid w:val="002C04FA"/>
    <w:rsid w:val="002D51F6"/>
    <w:rsid w:val="002F010B"/>
    <w:rsid w:val="002F115A"/>
    <w:rsid w:val="002F1F9B"/>
    <w:rsid w:val="00302996"/>
    <w:rsid w:val="00314701"/>
    <w:rsid w:val="00320620"/>
    <w:rsid w:val="00323922"/>
    <w:rsid w:val="00326DC1"/>
    <w:rsid w:val="0032701C"/>
    <w:rsid w:val="00341A81"/>
    <w:rsid w:val="00343ECF"/>
    <w:rsid w:val="00353EBC"/>
    <w:rsid w:val="0035639F"/>
    <w:rsid w:val="0036142C"/>
    <w:rsid w:val="00363702"/>
    <w:rsid w:val="0037090D"/>
    <w:rsid w:val="00370E30"/>
    <w:rsid w:val="003821C2"/>
    <w:rsid w:val="00386DDC"/>
    <w:rsid w:val="00394013"/>
    <w:rsid w:val="003969B8"/>
    <w:rsid w:val="003A31F9"/>
    <w:rsid w:val="003C0866"/>
    <w:rsid w:val="003C2F85"/>
    <w:rsid w:val="003C3C3A"/>
    <w:rsid w:val="003E2D4A"/>
    <w:rsid w:val="0040449B"/>
    <w:rsid w:val="00404C70"/>
    <w:rsid w:val="00407DA3"/>
    <w:rsid w:val="0043464E"/>
    <w:rsid w:val="00445DFA"/>
    <w:rsid w:val="004478FC"/>
    <w:rsid w:val="00454949"/>
    <w:rsid w:val="004667F6"/>
    <w:rsid w:val="00467320"/>
    <w:rsid w:val="00472321"/>
    <w:rsid w:val="00474FBC"/>
    <w:rsid w:val="00477A4B"/>
    <w:rsid w:val="00477F51"/>
    <w:rsid w:val="0048186F"/>
    <w:rsid w:val="0048277A"/>
    <w:rsid w:val="00483035"/>
    <w:rsid w:val="004845BD"/>
    <w:rsid w:val="00490B9B"/>
    <w:rsid w:val="004913C8"/>
    <w:rsid w:val="004A66D3"/>
    <w:rsid w:val="004C2DFD"/>
    <w:rsid w:val="004C54C4"/>
    <w:rsid w:val="004D0CDA"/>
    <w:rsid w:val="004D55B0"/>
    <w:rsid w:val="0051683A"/>
    <w:rsid w:val="00523F02"/>
    <w:rsid w:val="0052428E"/>
    <w:rsid w:val="00533C05"/>
    <w:rsid w:val="00541EA4"/>
    <w:rsid w:val="00564228"/>
    <w:rsid w:val="00575FB8"/>
    <w:rsid w:val="005847B8"/>
    <w:rsid w:val="005A52E0"/>
    <w:rsid w:val="005A646E"/>
    <w:rsid w:val="005B56CE"/>
    <w:rsid w:val="005C5788"/>
    <w:rsid w:val="005D7BED"/>
    <w:rsid w:val="005E7351"/>
    <w:rsid w:val="00600B24"/>
    <w:rsid w:val="00611F55"/>
    <w:rsid w:val="006143BE"/>
    <w:rsid w:val="00635533"/>
    <w:rsid w:val="0066471B"/>
    <w:rsid w:val="00667C2C"/>
    <w:rsid w:val="006811BE"/>
    <w:rsid w:val="00683644"/>
    <w:rsid w:val="00685DB5"/>
    <w:rsid w:val="006A403B"/>
    <w:rsid w:val="006A4E0B"/>
    <w:rsid w:val="006B510C"/>
    <w:rsid w:val="006C4144"/>
    <w:rsid w:val="006C6E94"/>
    <w:rsid w:val="006D104F"/>
    <w:rsid w:val="006D17AF"/>
    <w:rsid w:val="006E3586"/>
    <w:rsid w:val="006F21F4"/>
    <w:rsid w:val="006F7C83"/>
    <w:rsid w:val="00704C3E"/>
    <w:rsid w:val="00704C94"/>
    <w:rsid w:val="007134DF"/>
    <w:rsid w:val="00733700"/>
    <w:rsid w:val="00737767"/>
    <w:rsid w:val="00742109"/>
    <w:rsid w:val="0074593F"/>
    <w:rsid w:val="007525DF"/>
    <w:rsid w:val="007561BC"/>
    <w:rsid w:val="00761BEC"/>
    <w:rsid w:val="00766808"/>
    <w:rsid w:val="00766DC4"/>
    <w:rsid w:val="00770362"/>
    <w:rsid w:val="00772AD7"/>
    <w:rsid w:val="00776D58"/>
    <w:rsid w:val="00784CA5"/>
    <w:rsid w:val="00790E7C"/>
    <w:rsid w:val="0079589A"/>
    <w:rsid w:val="007A54BE"/>
    <w:rsid w:val="007B55EB"/>
    <w:rsid w:val="007C2079"/>
    <w:rsid w:val="007C51F5"/>
    <w:rsid w:val="007C5D54"/>
    <w:rsid w:val="007D66A5"/>
    <w:rsid w:val="007D6D85"/>
    <w:rsid w:val="008057C9"/>
    <w:rsid w:val="0080587D"/>
    <w:rsid w:val="00810A70"/>
    <w:rsid w:val="008168C6"/>
    <w:rsid w:val="0082177B"/>
    <w:rsid w:val="0083579E"/>
    <w:rsid w:val="00840AD1"/>
    <w:rsid w:val="00841D4D"/>
    <w:rsid w:val="0085235A"/>
    <w:rsid w:val="00860188"/>
    <w:rsid w:val="00867688"/>
    <w:rsid w:val="0087523A"/>
    <w:rsid w:val="008A1CAC"/>
    <w:rsid w:val="008C0CEA"/>
    <w:rsid w:val="008C40C3"/>
    <w:rsid w:val="008D06CF"/>
    <w:rsid w:val="008E3091"/>
    <w:rsid w:val="008F02F1"/>
    <w:rsid w:val="008F3F04"/>
    <w:rsid w:val="0090228F"/>
    <w:rsid w:val="009022FB"/>
    <w:rsid w:val="00904BA9"/>
    <w:rsid w:val="0091452C"/>
    <w:rsid w:val="009162B3"/>
    <w:rsid w:val="009231D5"/>
    <w:rsid w:val="009279B2"/>
    <w:rsid w:val="00927BD2"/>
    <w:rsid w:val="009422A0"/>
    <w:rsid w:val="00962A94"/>
    <w:rsid w:val="0096508D"/>
    <w:rsid w:val="00975D42"/>
    <w:rsid w:val="009817AD"/>
    <w:rsid w:val="009917B6"/>
    <w:rsid w:val="00994619"/>
    <w:rsid w:val="0099595D"/>
    <w:rsid w:val="00996A06"/>
    <w:rsid w:val="00997278"/>
    <w:rsid w:val="009A16E9"/>
    <w:rsid w:val="009A7FCE"/>
    <w:rsid w:val="009B557D"/>
    <w:rsid w:val="009B7CCB"/>
    <w:rsid w:val="009C3332"/>
    <w:rsid w:val="009C4752"/>
    <w:rsid w:val="009D4DBB"/>
    <w:rsid w:val="009E3CA3"/>
    <w:rsid w:val="009E5D5E"/>
    <w:rsid w:val="009E6985"/>
    <w:rsid w:val="009E6F4A"/>
    <w:rsid w:val="009F0DE4"/>
    <w:rsid w:val="009F398C"/>
    <w:rsid w:val="009F4D67"/>
    <w:rsid w:val="009F5575"/>
    <w:rsid w:val="009F7F1E"/>
    <w:rsid w:val="00A02E51"/>
    <w:rsid w:val="00A05BE4"/>
    <w:rsid w:val="00A103B6"/>
    <w:rsid w:val="00A12FA5"/>
    <w:rsid w:val="00A15DCE"/>
    <w:rsid w:val="00A1749A"/>
    <w:rsid w:val="00A24189"/>
    <w:rsid w:val="00A265D0"/>
    <w:rsid w:val="00A26C38"/>
    <w:rsid w:val="00A33FBC"/>
    <w:rsid w:val="00A35641"/>
    <w:rsid w:val="00A44FB6"/>
    <w:rsid w:val="00A45602"/>
    <w:rsid w:val="00A505B8"/>
    <w:rsid w:val="00A51EF8"/>
    <w:rsid w:val="00A5757D"/>
    <w:rsid w:val="00A6319B"/>
    <w:rsid w:val="00A7014C"/>
    <w:rsid w:val="00A70E3F"/>
    <w:rsid w:val="00A72AD4"/>
    <w:rsid w:val="00A80334"/>
    <w:rsid w:val="00A95796"/>
    <w:rsid w:val="00AB69A8"/>
    <w:rsid w:val="00AC408E"/>
    <w:rsid w:val="00AC6260"/>
    <w:rsid w:val="00AD6CE6"/>
    <w:rsid w:val="00AD748B"/>
    <w:rsid w:val="00AE4CF6"/>
    <w:rsid w:val="00AE61BA"/>
    <w:rsid w:val="00AF0331"/>
    <w:rsid w:val="00AF419C"/>
    <w:rsid w:val="00B02500"/>
    <w:rsid w:val="00B040F0"/>
    <w:rsid w:val="00B0540D"/>
    <w:rsid w:val="00B07968"/>
    <w:rsid w:val="00B173C7"/>
    <w:rsid w:val="00B33913"/>
    <w:rsid w:val="00B34459"/>
    <w:rsid w:val="00B402FF"/>
    <w:rsid w:val="00B433AE"/>
    <w:rsid w:val="00B5139C"/>
    <w:rsid w:val="00B5412C"/>
    <w:rsid w:val="00B56F24"/>
    <w:rsid w:val="00B60B29"/>
    <w:rsid w:val="00B60BBF"/>
    <w:rsid w:val="00B63D72"/>
    <w:rsid w:val="00B705EB"/>
    <w:rsid w:val="00B71AF6"/>
    <w:rsid w:val="00B75CA2"/>
    <w:rsid w:val="00B853E0"/>
    <w:rsid w:val="00B86812"/>
    <w:rsid w:val="00B938AF"/>
    <w:rsid w:val="00B94715"/>
    <w:rsid w:val="00B949D9"/>
    <w:rsid w:val="00BB263B"/>
    <w:rsid w:val="00BE1FA6"/>
    <w:rsid w:val="00BF0921"/>
    <w:rsid w:val="00BF103C"/>
    <w:rsid w:val="00BF6D68"/>
    <w:rsid w:val="00C22832"/>
    <w:rsid w:val="00C22FFF"/>
    <w:rsid w:val="00C24B77"/>
    <w:rsid w:val="00C259C8"/>
    <w:rsid w:val="00C262B9"/>
    <w:rsid w:val="00C54819"/>
    <w:rsid w:val="00C54DA2"/>
    <w:rsid w:val="00C563E7"/>
    <w:rsid w:val="00C6073A"/>
    <w:rsid w:val="00C70A19"/>
    <w:rsid w:val="00C82FEE"/>
    <w:rsid w:val="00C91097"/>
    <w:rsid w:val="00C9167A"/>
    <w:rsid w:val="00C959DF"/>
    <w:rsid w:val="00C964B9"/>
    <w:rsid w:val="00CA1365"/>
    <w:rsid w:val="00CB11FD"/>
    <w:rsid w:val="00CB7B4C"/>
    <w:rsid w:val="00CC3608"/>
    <w:rsid w:val="00CC5A5D"/>
    <w:rsid w:val="00CD0458"/>
    <w:rsid w:val="00CD38BC"/>
    <w:rsid w:val="00CD5BDF"/>
    <w:rsid w:val="00D004F4"/>
    <w:rsid w:val="00D03E89"/>
    <w:rsid w:val="00D14423"/>
    <w:rsid w:val="00D36AE2"/>
    <w:rsid w:val="00D36CC1"/>
    <w:rsid w:val="00D44D86"/>
    <w:rsid w:val="00D46E21"/>
    <w:rsid w:val="00D56CF5"/>
    <w:rsid w:val="00D62ACB"/>
    <w:rsid w:val="00D72F61"/>
    <w:rsid w:val="00D75AAC"/>
    <w:rsid w:val="00D843E3"/>
    <w:rsid w:val="00D8614D"/>
    <w:rsid w:val="00D9086D"/>
    <w:rsid w:val="00D921C2"/>
    <w:rsid w:val="00D96C49"/>
    <w:rsid w:val="00DA5C3D"/>
    <w:rsid w:val="00DB390A"/>
    <w:rsid w:val="00DC77A5"/>
    <w:rsid w:val="00DC7AE0"/>
    <w:rsid w:val="00DD50B1"/>
    <w:rsid w:val="00DD552C"/>
    <w:rsid w:val="00E062DB"/>
    <w:rsid w:val="00E10251"/>
    <w:rsid w:val="00E12798"/>
    <w:rsid w:val="00E13066"/>
    <w:rsid w:val="00E31ADC"/>
    <w:rsid w:val="00E37ED5"/>
    <w:rsid w:val="00E529C0"/>
    <w:rsid w:val="00E617BC"/>
    <w:rsid w:val="00E6737C"/>
    <w:rsid w:val="00E74C43"/>
    <w:rsid w:val="00E75A0E"/>
    <w:rsid w:val="00E8685A"/>
    <w:rsid w:val="00E97DA7"/>
    <w:rsid w:val="00EB2743"/>
    <w:rsid w:val="00EB3A48"/>
    <w:rsid w:val="00EC0081"/>
    <w:rsid w:val="00ED19E3"/>
    <w:rsid w:val="00EE681D"/>
    <w:rsid w:val="00EF500B"/>
    <w:rsid w:val="00F02F34"/>
    <w:rsid w:val="00F07829"/>
    <w:rsid w:val="00F136C2"/>
    <w:rsid w:val="00F1654E"/>
    <w:rsid w:val="00F23D1A"/>
    <w:rsid w:val="00F27733"/>
    <w:rsid w:val="00F34F1E"/>
    <w:rsid w:val="00F423BC"/>
    <w:rsid w:val="00F44F8D"/>
    <w:rsid w:val="00F52F60"/>
    <w:rsid w:val="00F54D2B"/>
    <w:rsid w:val="00F60F1B"/>
    <w:rsid w:val="00F614C5"/>
    <w:rsid w:val="00F64603"/>
    <w:rsid w:val="00F6487F"/>
    <w:rsid w:val="00F72D3F"/>
    <w:rsid w:val="00F731B2"/>
    <w:rsid w:val="00F74141"/>
    <w:rsid w:val="00F759AC"/>
    <w:rsid w:val="00F75DFF"/>
    <w:rsid w:val="00F8527B"/>
    <w:rsid w:val="00F86D73"/>
    <w:rsid w:val="00FA727A"/>
    <w:rsid w:val="00FB1B55"/>
    <w:rsid w:val="00FC04F0"/>
    <w:rsid w:val="00FC1EE5"/>
    <w:rsid w:val="00FC4859"/>
    <w:rsid w:val="00FD4DFC"/>
    <w:rsid w:val="00FE1A81"/>
    <w:rsid w:val="00FE5B22"/>
    <w:rsid w:val="00FE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hapeDefaults>
    <o:shapedefaults v:ext="edit" spidmax="1074"/>
    <o:shapelayout v:ext="edit">
      <o:idmap v:ext="edit" data="1"/>
      <o:rules v:ext="edit">
        <o:r id="V:Rule1" type="connector" idref="#_x0000_s1032"/>
        <o:r id="V:Rule2" type="connector" idref="#_x0000_s1036"/>
        <o:r id="V:Rule3" type="connector" idref="#_x0000_s1033"/>
        <o:r id="V:Rule4" type="connector" idref="#_x0000_s1067"/>
        <o:r id="V:Rule5" type="connector" idref="#_x0000_s1044"/>
        <o:r id="V:Rule6" type="connector" idref="#_x0000_s1040"/>
        <o:r id="V:Rule7" type="connector" idref="#_x0000_s1066"/>
        <o:r id="V:Rule8" type="connector" idref="#_x0000_s1062"/>
        <o:r id="V:Rule9" type="connector" idref="#_x0000_s1057"/>
        <o:r id="V:Rule10" type="connector" idref="#_x0000_s1063"/>
        <o:r id="V:Rule11" type="connector" idref="#_x0000_s1056"/>
        <o:r id="V:Rule12" type="connector" idref="#_x0000_s1070"/>
        <o:r id="V:Rule13" type="connector" idref="#_x0000_s1047"/>
        <o:r id="V:Rule14" type="connector" idref="#_x0000_s1039"/>
        <o:r id="V:Rule15" type="connector" idref="#_x0000_s1048"/>
        <o:r id="V:Rule16" type="connector" idref="#_x0000_s1054"/>
        <o:r id="V:Rule17" type="connector" idref="#_x0000_s1043"/>
        <o:r id="V:Rule18" type="connector" idref="#_x0000_s1038"/>
        <o:r id="V:Rule19" type="connector" idref="#_x0000_s1050"/>
        <o:r id="V:Rule20" type="connector" idref="#_x0000_s1060"/>
        <o:r id="V:Rule21" type="connector" idref="#_x0000_s1052"/>
        <o:r id="V:Rule22" type="connector" idref="#_x0000_s1059"/>
        <o:r id="V:Rule23" type="connector" idref="#_x0000_s1041"/>
        <o:r id="V:Rule24" type="connector" idref="#_x0000_s1068"/>
        <o:r id="V:Rule25" type="connector" idref="#_x0000_s1045"/>
        <o:r id="V:Rule26" type="connector" idref="#_x0000_s1046"/>
        <o:r id="V:Rule27" type="connector" idref="#_x0000_s1064"/>
        <o:r id="V:Rule28" type="connector" idref="#_x0000_s1053"/>
      </o:rules>
    </o:shapelayout>
  </w:shapeDefaults>
  <w:decimalSymbol w:val="."/>
  <w:listSeparator w:val=","/>
  <w15:docId w15:val="{0A5AABEB-2B1C-465E-8CCF-AEF26D5A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533"/>
    <w:pPr>
      <w:spacing w:after="200" w:line="276" w:lineRule="auto"/>
    </w:pPr>
    <w:rPr>
      <w:rFonts w:cs="Calibri"/>
      <w:sz w:val="22"/>
      <w:szCs w:val="22"/>
    </w:rPr>
  </w:style>
  <w:style w:type="paragraph" w:styleId="Heading1">
    <w:name w:val="heading 1"/>
    <w:basedOn w:val="Normal"/>
    <w:next w:val="Normal"/>
    <w:link w:val="Heading1Char"/>
    <w:uiPriority w:val="99"/>
    <w:qFormat/>
    <w:rsid w:val="00AD6CE6"/>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C262B9"/>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80587D"/>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AD6CE6"/>
    <w:rPr>
      <w:rFonts w:ascii="Cambria" w:hAnsi="Cambria" w:cs="Cambria"/>
      <w:b/>
      <w:bCs/>
      <w:color w:val="365F91"/>
      <w:sz w:val="28"/>
      <w:szCs w:val="28"/>
    </w:rPr>
  </w:style>
  <w:style w:type="character" w:customStyle="1" w:styleId="Heading2Char">
    <w:name w:val="Heading 2 Char"/>
    <w:link w:val="Heading2"/>
    <w:uiPriority w:val="99"/>
    <w:locked/>
    <w:rsid w:val="00C262B9"/>
    <w:rPr>
      <w:rFonts w:ascii="Cambria" w:hAnsi="Cambria" w:cs="Cambria"/>
      <w:b/>
      <w:bCs/>
      <w:color w:val="4F81BD"/>
      <w:sz w:val="26"/>
      <w:szCs w:val="26"/>
    </w:rPr>
  </w:style>
  <w:style w:type="character" w:customStyle="1" w:styleId="Heading3Char">
    <w:name w:val="Heading 3 Char"/>
    <w:link w:val="Heading3"/>
    <w:uiPriority w:val="99"/>
    <w:locked/>
    <w:rsid w:val="0080587D"/>
    <w:rPr>
      <w:rFonts w:ascii="Cambria" w:hAnsi="Cambria" w:cs="Cambria"/>
      <w:b/>
      <w:bCs/>
      <w:color w:val="4F81BD"/>
    </w:rPr>
  </w:style>
  <w:style w:type="paragraph" w:styleId="NoSpacing">
    <w:name w:val="No Spacing"/>
    <w:link w:val="NoSpacingChar"/>
    <w:uiPriority w:val="99"/>
    <w:qFormat/>
    <w:rsid w:val="00242524"/>
    <w:rPr>
      <w:rFonts w:eastAsia="Times New Roman" w:cs="Calibri"/>
      <w:sz w:val="22"/>
      <w:szCs w:val="22"/>
    </w:rPr>
  </w:style>
  <w:style w:type="character" w:customStyle="1" w:styleId="NoSpacingChar">
    <w:name w:val="No Spacing Char"/>
    <w:link w:val="NoSpacing"/>
    <w:uiPriority w:val="99"/>
    <w:locked/>
    <w:rsid w:val="00242524"/>
    <w:rPr>
      <w:rFonts w:eastAsia="Times New Roman" w:cs="Calibri"/>
      <w:sz w:val="22"/>
      <w:szCs w:val="22"/>
      <w:lang w:val="en-US" w:eastAsia="en-US" w:bidi="ar-SA"/>
    </w:rPr>
  </w:style>
  <w:style w:type="paragraph" w:styleId="BalloonText">
    <w:name w:val="Balloon Text"/>
    <w:basedOn w:val="Normal"/>
    <w:link w:val="BalloonTextChar"/>
    <w:uiPriority w:val="99"/>
    <w:semiHidden/>
    <w:rsid w:val="002425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42524"/>
    <w:rPr>
      <w:rFonts w:ascii="Tahoma" w:hAnsi="Tahoma" w:cs="Tahoma"/>
      <w:sz w:val="16"/>
      <w:szCs w:val="16"/>
    </w:rPr>
  </w:style>
  <w:style w:type="paragraph" w:customStyle="1" w:styleId="Default">
    <w:name w:val="Default"/>
    <w:uiPriority w:val="99"/>
    <w:rsid w:val="007525DF"/>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uiPriority w:val="99"/>
    <w:qFormat/>
    <w:rsid w:val="007525DF"/>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leChar">
    <w:name w:val="Title Char"/>
    <w:link w:val="Title"/>
    <w:uiPriority w:val="99"/>
    <w:locked/>
    <w:rsid w:val="007525DF"/>
    <w:rPr>
      <w:rFonts w:ascii="Cambria" w:hAnsi="Cambria" w:cs="Cambria"/>
      <w:color w:val="17365D"/>
      <w:spacing w:val="5"/>
      <w:kern w:val="28"/>
      <w:sz w:val="52"/>
      <w:szCs w:val="52"/>
    </w:rPr>
  </w:style>
  <w:style w:type="paragraph" w:customStyle="1" w:styleId="TOCI">
    <w:name w:val="TOCI"/>
    <w:basedOn w:val="Default"/>
    <w:next w:val="Default"/>
    <w:uiPriority w:val="99"/>
    <w:rsid w:val="007525DF"/>
    <w:rPr>
      <w:color w:val="auto"/>
    </w:rPr>
  </w:style>
  <w:style w:type="paragraph" w:styleId="Subtitle">
    <w:name w:val="Subtitle"/>
    <w:basedOn w:val="Normal"/>
    <w:next w:val="Normal"/>
    <w:link w:val="SubtitleChar"/>
    <w:uiPriority w:val="99"/>
    <w:qFormat/>
    <w:rsid w:val="00C262B9"/>
    <w:pPr>
      <w:numPr>
        <w:ilvl w:val="1"/>
      </w:numPr>
    </w:pPr>
    <w:rPr>
      <w:rFonts w:ascii="Cambria" w:eastAsia="Times New Roman" w:hAnsi="Cambria" w:cs="Cambria"/>
      <w:i/>
      <w:iCs/>
      <w:color w:val="4F81BD"/>
      <w:spacing w:val="15"/>
      <w:sz w:val="24"/>
      <w:szCs w:val="24"/>
    </w:rPr>
  </w:style>
  <w:style w:type="character" w:customStyle="1" w:styleId="SubtitleChar">
    <w:name w:val="Subtitle Char"/>
    <w:link w:val="Subtitle"/>
    <w:uiPriority w:val="99"/>
    <w:locked/>
    <w:rsid w:val="00C262B9"/>
    <w:rPr>
      <w:rFonts w:ascii="Cambria" w:hAnsi="Cambria" w:cs="Cambria"/>
      <w:i/>
      <w:iCs/>
      <w:color w:val="4F81BD"/>
      <w:spacing w:val="15"/>
      <w:sz w:val="24"/>
      <w:szCs w:val="24"/>
    </w:rPr>
  </w:style>
  <w:style w:type="paragraph" w:styleId="ListParagraph">
    <w:name w:val="List Paragraph"/>
    <w:basedOn w:val="Normal"/>
    <w:uiPriority w:val="99"/>
    <w:qFormat/>
    <w:rsid w:val="00125AFE"/>
    <w:pPr>
      <w:ind w:left="720"/>
    </w:pPr>
  </w:style>
  <w:style w:type="paragraph" w:styleId="NormalWeb">
    <w:name w:val="Normal (Web)"/>
    <w:basedOn w:val="Normal"/>
    <w:uiPriority w:val="99"/>
    <w:semiHidden/>
    <w:rsid w:val="00022A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DA5C3D"/>
    <w:pPr>
      <w:tabs>
        <w:tab w:val="center" w:pos="4680"/>
        <w:tab w:val="right" w:pos="9360"/>
      </w:tabs>
      <w:spacing w:after="0" w:line="240" w:lineRule="auto"/>
    </w:pPr>
  </w:style>
  <w:style w:type="character" w:customStyle="1" w:styleId="HeaderChar">
    <w:name w:val="Header Char"/>
    <w:link w:val="Header"/>
    <w:uiPriority w:val="99"/>
    <w:locked/>
    <w:rsid w:val="00DA5C3D"/>
    <w:rPr>
      <w:rFonts w:cs="Times New Roman"/>
    </w:rPr>
  </w:style>
  <w:style w:type="paragraph" w:styleId="Footer">
    <w:name w:val="footer"/>
    <w:basedOn w:val="Normal"/>
    <w:link w:val="FooterChar"/>
    <w:uiPriority w:val="99"/>
    <w:rsid w:val="00DA5C3D"/>
    <w:pPr>
      <w:tabs>
        <w:tab w:val="center" w:pos="4680"/>
        <w:tab w:val="right" w:pos="9360"/>
      </w:tabs>
      <w:spacing w:after="0" w:line="240" w:lineRule="auto"/>
    </w:pPr>
  </w:style>
  <w:style w:type="character" w:customStyle="1" w:styleId="FooterChar">
    <w:name w:val="Footer Char"/>
    <w:link w:val="Footer"/>
    <w:uiPriority w:val="99"/>
    <w:locked/>
    <w:rsid w:val="00DA5C3D"/>
    <w:rPr>
      <w:rFonts w:cs="Times New Roman"/>
    </w:rPr>
  </w:style>
  <w:style w:type="character" w:styleId="Hyperlink">
    <w:name w:val="Hyperlink"/>
    <w:uiPriority w:val="99"/>
    <w:rsid w:val="000B4626"/>
    <w:rPr>
      <w:rFonts w:cs="Times New Roman"/>
      <w:color w:val="0000FF"/>
      <w:u w:val="single"/>
    </w:rPr>
  </w:style>
  <w:style w:type="table" w:styleId="TableGrid">
    <w:name w:val="Table Grid"/>
    <w:basedOn w:val="TableNormal"/>
    <w:uiPriority w:val="99"/>
    <w:rsid w:val="002323D6"/>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2647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1812</TotalTime>
  <Pages>1</Pages>
  <Words>9940</Words>
  <Characters>56662</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Leavitt Lake Community Services District:</vt:lpstr>
    </vt:vector>
  </TitlesOfParts>
  <Company>Hewlett-Packard</Company>
  <LinksUpToDate>false</LinksUpToDate>
  <CharactersWithSpaces>66470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Leavitt Lake Community Services District:</dc:title>
  <dc:subject>Sanitary Sewer Management Plan</dc:subject>
  <dc:creator>Deb Hyatt</dc:creator>
  <cp:keywords/>
  <dc:description/>
  <cp:lastModifiedBy>Lead Supervisor</cp:lastModifiedBy>
  <cp:revision>34</cp:revision>
  <cp:lastPrinted>2012-06-12T20:37:00Z</cp:lastPrinted>
  <dcterms:created xsi:type="dcterms:W3CDTF">2012-10-02T23:21:00Z</dcterms:created>
  <dcterms:modified xsi:type="dcterms:W3CDTF">2019-07-30T23:41:00Z</dcterms:modified>
</cp:coreProperties>
</file>